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F7BD2" w14:textId="23C1CD9F" w:rsidR="00FA1FCD" w:rsidRPr="00A31A1C" w:rsidRDefault="00353115" w:rsidP="00FA1FCD">
      <w:pPr>
        <w:tabs>
          <w:tab w:val="left" w:pos="5670"/>
        </w:tabs>
        <w:rPr>
          <w:rFonts w:ascii="Arial" w:hAnsi="Arial" w:cs="Arial"/>
          <w:lang w:val="en-GB"/>
        </w:rPr>
      </w:pPr>
      <w:r>
        <w:rPr>
          <w:rFonts w:ascii="Arial" w:hAnsi="Arial" w:cs="Arial"/>
          <w:b/>
          <w:bCs/>
          <w:i/>
          <w:iCs/>
          <w:u w:val="single"/>
          <w:lang w:val="en-GB"/>
        </w:rPr>
        <w:t>For immediate r</w:t>
      </w:r>
      <w:r w:rsidR="00C76A1E">
        <w:rPr>
          <w:rFonts w:ascii="Arial" w:hAnsi="Arial" w:cs="Arial"/>
          <w:b/>
          <w:bCs/>
          <w:i/>
          <w:iCs/>
          <w:u w:val="single"/>
          <w:lang w:val="en-GB"/>
        </w:rPr>
        <w:t>elease</w:t>
      </w:r>
      <w:r w:rsidR="00FA1FCD" w:rsidRPr="00A31A1C">
        <w:rPr>
          <w:rFonts w:ascii="Arial" w:hAnsi="Arial" w:cs="Arial"/>
          <w:b/>
          <w:bCs/>
          <w:i/>
          <w:iCs/>
          <w:color w:val="FF0000"/>
          <w:lang w:val="en-GB"/>
        </w:rPr>
        <w:t xml:space="preserve"> </w:t>
      </w:r>
      <w:r w:rsidR="00FA1FCD" w:rsidRPr="00A31A1C">
        <w:rPr>
          <w:rFonts w:ascii="Arial" w:hAnsi="Arial" w:cs="Arial"/>
          <w:b/>
          <w:bCs/>
          <w:i/>
          <w:iCs/>
          <w:lang w:val="en-GB"/>
        </w:rPr>
        <w:t xml:space="preserve">           </w:t>
      </w:r>
      <w:r w:rsidR="00FA1FCD" w:rsidRPr="00A31A1C">
        <w:rPr>
          <w:lang w:val="en-GB"/>
        </w:rPr>
        <w:tab/>
      </w:r>
      <w:r w:rsidR="00FA1FCD" w:rsidRPr="00A31A1C">
        <w:rPr>
          <w:rFonts w:ascii="Arial" w:hAnsi="Arial" w:cs="Arial"/>
          <w:b/>
          <w:bCs/>
          <w:lang w:val="en-GB"/>
        </w:rPr>
        <w:t>CONTACT:</w:t>
      </w:r>
    </w:p>
    <w:p w14:paraId="370E1702" w14:textId="7E3F951C" w:rsidR="00FA1FCD" w:rsidRPr="00A31A1C" w:rsidRDefault="00FA1FCD" w:rsidP="00FA1FCD">
      <w:pPr>
        <w:tabs>
          <w:tab w:val="left" w:pos="5670"/>
        </w:tabs>
        <w:rPr>
          <w:rFonts w:ascii="Arial" w:hAnsi="Arial" w:cs="Arial"/>
          <w:b/>
          <w:bCs/>
          <w:sz w:val="22"/>
          <w:szCs w:val="22"/>
          <w:lang w:val="en-GB"/>
        </w:rPr>
      </w:pPr>
      <w:r w:rsidRPr="00A31A1C">
        <w:rPr>
          <w:rFonts w:ascii="Arial" w:hAnsi="Arial" w:cs="Arial"/>
          <w:i/>
          <w:iCs/>
          <w:sz w:val="22"/>
          <w:szCs w:val="22"/>
          <w:lang w:val="en-GB"/>
        </w:rPr>
        <w:t xml:space="preserve"> </w:t>
      </w:r>
      <w:r w:rsidRPr="00A31A1C">
        <w:rPr>
          <w:lang w:val="en-GB"/>
        </w:rPr>
        <w:tab/>
      </w:r>
      <w:r w:rsidR="00020FB4">
        <w:rPr>
          <w:rFonts w:ascii="Arial" w:hAnsi="Arial" w:cs="Arial"/>
          <w:b/>
          <w:bCs/>
          <w:sz w:val="22"/>
          <w:szCs w:val="22"/>
          <w:lang w:val="en-GB"/>
        </w:rPr>
        <w:t>Jussi Valkonen</w:t>
      </w:r>
      <w:r w:rsidRPr="00A31A1C">
        <w:rPr>
          <w:rFonts w:ascii="Arial" w:hAnsi="Arial" w:cs="Arial"/>
          <w:b/>
          <w:bCs/>
          <w:sz w:val="22"/>
          <w:szCs w:val="22"/>
          <w:lang w:val="en-GB"/>
        </w:rPr>
        <w:t xml:space="preserve"> </w:t>
      </w:r>
    </w:p>
    <w:p w14:paraId="34382B1A" w14:textId="77777777" w:rsidR="00907C33" w:rsidRDefault="00FA1FCD" w:rsidP="00FA1FCD">
      <w:pPr>
        <w:tabs>
          <w:tab w:val="left" w:pos="5670"/>
        </w:tabs>
        <w:ind w:left="5670" w:right="-720"/>
        <w:rPr>
          <w:rFonts w:ascii="Arial" w:hAnsi="Arial" w:cs="Arial"/>
          <w:color w:val="000000" w:themeColor="text1"/>
          <w:sz w:val="22"/>
          <w:szCs w:val="22"/>
          <w:lang w:val="en-GB" w:eastAsia="fi-FI"/>
        </w:rPr>
      </w:pPr>
      <w:proofErr w:type="spellStart"/>
      <w:proofErr w:type="gramStart"/>
      <w:r w:rsidRPr="00A31A1C">
        <w:rPr>
          <w:rFonts w:ascii="Arial" w:hAnsi="Arial" w:cs="Arial"/>
          <w:color w:val="000000" w:themeColor="text1"/>
          <w:sz w:val="22"/>
          <w:szCs w:val="22"/>
          <w:lang w:val="en-GB" w:eastAsia="fi-FI"/>
        </w:rPr>
        <w:t>Manager</w:t>
      </w:r>
      <w:r w:rsidR="00907C33">
        <w:rPr>
          <w:rFonts w:ascii="Arial" w:hAnsi="Arial" w:cs="Arial"/>
          <w:color w:val="000000" w:themeColor="text1"/>
          <w:sz w:val="22"/>
          <w:szCs w:val="22"/>
          <w:lang w:val="en-GB" w:eastAsia="fi-FI"/>
        </w:rPr>
        <w:t>,Brand</w:t>
      </w:r>
      <w:proofErr w:type="spellEnd"/>
      <w:proofErr w:type="gramEnd"/>
      <w:r w:rsidR="00907C33">
        <w:rPr>
          <w:rFonts w:ascii="Arial" w:hAnsi="Arial" w:cs="Arial"/>
          <w:color w:val="000000" w:themeColor="text1"/>
          <w:sz w:val="22"/>
          <w:szCs w:val="22"/>
          <w:lang w:val="en-GB" w:eastAsia="fi-FI"/>
        </w:rPr>
        <w:t xml:space="preserve"> Experience and</w:t>
      </w:r>
      <w:r w:rsidRPr="00A31A1C">
        <w:rPr>
          <w:rFonts w:ascii="Arial" w:hAnsi="Arial" w:cs="Arial"/>
          <w:color w:val="000000" w:themeColor="text1"/>
          <w:sz w:val="22"/>
          <w:szCs w:val="22"/>
          <w:lang w:val="en-GB" w:eastAsia="fi-FI"/>
        </w:rPr>
        <w:t xml:space="preserve"> </w:t>
      </w:r>
      <w:r w:rsidR="00907C33">
        <w:rPr>
          <w:rFonts w:ascii="Arial" w:hAnsi="Arial" w:cs="Arial"/>
          <w:color w:val="000000" w:themeColor="text1"/>
          <w:sz w:val="22"/>
          <w:szCs w:val="22"/>
          <w:lang w:val="en-GB" w:eastAsia="fi-FI"/>
        </w:rPr>
        <w:t>Di</w:t>
      </w:r>
      <w:r w:rsidRPr="00A31A1C">
        <w:rPr>
          <w:rFonts w:ascii="Arial" w:hAnsi="Arial" w:cs="Arial"/>
          <w:color w:val="000000" w:themeColor="text1"/>
          <w:sz w:val="22"/>
          <w:szCs w:val="22"/>
          <w:lang w:val="en-GB" w:eastAsia="fi-FI"/>
        </w:rPr>
        <w:t>gital Marketing,</w:t>
      </w:r>
    </w:p>
    <w:p w14:paraId="32957AE6" w14:textId="66E9D909" w:rsidR="00FA1FCD" w:rsidRPr="00704761" w:rsidRDefault="00FA1FCD" w:rsidP="00FA1FCD">
      <w:pPr>
        <w:tabs>
          <w:tab w:val="left" w:pos="5670"/>
        </w:tabs>
        <w:ind w:left="5670" w:right="-720"/>
        <w:rPr>
          <w:rFonts w:ascii="Arial" w:hAnsi="Arial" w:cs="Arial"/>
          <w:color w:val="000000"/>
          <w:sz w:val="22"/>
          <w:szCs w:val="22"/>
          <w:lang w:val="it-IT"/>
        </w:rPr>
      </w:pPr>
      <w:r w:rsidRPr="00704761">
        <w:rPr>
          <w:rFonts w:ascii="Arial" w:hAnsi="Arial" w:cs="Arial"/>
          <w:color w:val="000000" w:themeColor="text1"/>
          <w:sz w:val="22"/>
          <w:szCs w:val="22"/>
          <w:lang w:val="it-IT" w:eastAsia="fi-FI"/>
        </w:rPr>
        <w:t>Valtra EME</w:t>
      </w:r>
    </w:p>
    <w:p w14:paraId="2B9894DC" w14:textId="69B8F68D" w:rsidR="00FA1FCD" w:rsidRPr="00704761" w:rsidRDefault="00FA1FCD" w:rsidP="00FA1FCD">
      <w:pPr>
        <w:tabs>
          <w:tab w:val="left" w:pos="5670"/>
        </w:tabs>
        <w:ind w:right="-720"/>
        <w:rPr>
          <w:rFonts w:ascii="Arial" w:hAnsi="Arial" w:cs="Arial"/>
          <w:sz w:val="22"/>
          <w:szCs w:val="22"/>
          <w:lang w:val="it-IT"/>
        </w:rPr>
      </w:pPr>
      <w:r w:rsidRPr="00704761">
        <w:rPr>
          <w:rFonts w:ascii="Arial" w:hAnsi="Arial" w:cs="Arial"/>
          <w:sz w:val="22"/>
          <w:szCs w:val="22"/>
          <w:lang w:val="it-IT"/>
        </w:rPr>
        <w:tab/>
        <w:t xml:space="preserve">Phone: </w:t>
      </w:r>
      <w:r w:rsidR="00000C8D" w:rsidRPr="00704761">
        <w:rPr>
          <w:rFonts w:ascii="Arial" w:hAnsi="Arial" w:cs="Arial"/>
          <w:sz w:val="22"/>
          <w:szCs w:val="22"/>
          <w:lang w:val="it-IT"/>
        </w:rPr>
        <w:t>+358 40 487 2315</w:t>
      </w:r>
    </w:p>
    <w:p w14:paraId="17938475" w14:textId="684844B0" w:rsidR="00FA1FCD" w:rsidRDefault="00FA1FCD" w:rsidP="00FA1FCD">
      <w:pPr>
        <w:tabs>
          <w:tab w:val="left" w:pos="5670"/>
        </w:tabs>
        <w:rPr>
          <w:rFonts w:ascii="Arial" w:hAnsi="Arial" w:cs="Arial"/>
          <w:color w:val="000000" w:themeColor="text1"/>
          <w:sz w:val="22"/>
          <w:szCs w:val="22"/>
          <w:lang w:val="it-IT"/>
        </w:rPr>
      </w:pPr>
      <w:r w:rsidRPr="00704761">
        <w:rPr>
          <w:rFonts w:ascii="Arial" w:hAnsi="Arial" w:cs="Arial"/>
          <w:sz w:val="22"/>
          <w:szCs w:val="22"/>
          <w:lang w:val="it-IT"/>
        </w:rPr>
        <w:tab/>
      </w:r>
      <w:r w:rsidRPr="00062F0E">
        <w:rPr>
          <w:rFonts w:ascii="Arial" w:hAnsi="Arial" w:cs="Arial"/>
          <w:sz w:val="22"/>
          <w:szCs w:val="22"/>
          <w:lang w:val="it-IT"/>
        </w:rPr>
        <w:t>E-mail:</w:t>
      </w:r>
      <w:r w:rsidRPr="00062F0E">
        <w:rPr>
          <w:rFonts w:ascii="Arial" w:hAnsi="Arial" w:cs="Arial"/>
          <w:color w:val="000000" w:themeColor="text1"/>
          <w:sz w:val="22"/>
          <w:szCs w:val="22"/>
          <w:lang w:val="it-IT"/>
        </w:rPr>
        <w:t xml:space="preserve"> </w:t>
      </w:r>
      <w:r w:rsidR="00062F0E" w:rsidRPr="00062F0E">
        <w:rPr>
          <w:rFonts w:ascii="Arial" w:hAnsi="Arial" w:cs="Arial"/>
          <w:color w:val="000000" w:themeColor="text1"/>
          <w:sz w:val="22"/>
          <w:szCs w:val="22"/>
          <w:lang w:val="it-IT"/>
        </w:rPr>
        <w:t>Jussi.</w:t>
      </w:r>
      <w:r w:rsidR="00062F0E">
        <w:rPr>
          <w:rFonts w:ascii="Arial" w:hAnsi="Arial" w:cs="Arial"/>
          <w:color w:val="000000" w:themeColor="text1"/>
          <w:sz w:val="22"/>
          <w:szCs w:val="22"/>
          <w:lang w:val="it-IT"/>
        </w:rPr>
        <w:t>Valkonen</w:t>
      </w:r>
      <w:r w:rsidRPr="00062F0E">
        <w:rPr>
          <w:rFonts w:ascii="Arial" w:hAnsi="Arial" w:cs="Arial"/>
          <w:color w:val="000000" w:themeColor="text1"/>
          <w:sz w:val="22"/>
          <w:szCs w:val="22"/>
          <w:lang w:val="it-IT"/>
        </w:rPr>
        <w:t>@AGCOcorp.com</w:t>
      </w:r>
    </w:p>
    <w:p w14:paraId="2AF43211" w14:textId="77777777" w:rsidR="00704761" w:rsidRPr="00062F0E" w:rsidRDefault="00704761" w:rsidP="00FA1FCD">
      <w:pPr>
        <w:tabs>
          <w:tab w:val="left" w:pos="5670"/>
        </w:tabs>
        <w:rPr>
          <w:rFonts w:ascii="Arial" w:hAnsi="Arial" w:cs="Arial"/>
          <w:color w:val="000000" w:themeColor="text1"/>
          <w:sz w:val="22"/>
          <w:szCs w:val="22"/>
          <w:lang w:val="it-IT"/>
        </w:rPr>
      </w:pPr>
    </w:p>
    <w:p w14:paraId="28CDD504" w14:textId="77777777" w:rsidR="00AE7138" w:rsidRPr="00062F0E" w:rsidRDefault="00B40C60" w:rsidP="00B40C60">
      <w:pPr>
        <w:tabs>
          <w:tab w:val="left" w:pos="5670"/>
        </w:tabs>
        <w:rPr>
          <w:rFonts w:ascii="Arial" w:hAnsi="Arial" w:cs="Arial"/>
          <w:color w:val="000000" w:themeColor="text1"/>
          <w:lang w:val="it-IT"/>
        </w:rPr>
      </w:pPr>
      <w:r w:rsidRPr="00062F0E">
        <w:rPr>
          <w:rFonts w:ascii="Arial" w:hAnsi="Arial" w:cs="Arial"/>
          <w:color w:val="000000" w:themeColor="text1"/>
          <w:lang w:val="it-IT"/>
        </w:rPr>
        <w:t xml:space="preserve"> </w:t>
      </w:r>
      <w:r w:rsidRPr="00062F0E">
        <w:rPr>
          <w:rFonts w:ascii="Arial" w:hAnsi="Arial" w:cs="Arial"/>
          <w:color w:val="000000" w:themeColor="text1"/>
          <w:lang w:val="it-IT"/>
        </w:rPr>
        <w:tab/>
      </w:r>
      <w:r w:rsidRPr="00062F0E">
        <w:rPr>
          <w:rFonts w:ascii="Arial" w:hAnsi="Arial" w:cs="Arial"/>
          <w:color w:val="000000" w:themeColor="text1"/>
          <w:lang w:val="it-IT"/>
        </w:rPr>
        <w:tab/>
      </w:r>
    </w:p>
    <w:p w14:paraId="7B71CA40" w14:textId="77777777" w:rsidR="00837371" w:rsidRPr="00062F0E" w:rsidRDefault="00837371" w:rsidP="00B40C60">
      <w:pPr>
        <w:tabs>
          <w:tab w:val="left" w:pos="5670"/>
        </w:tabs>
        <w:rPr>
          <w:rFonts w:ascii="Arial" w:hAnsi="Arial" w:cs="Arial"/>
          <w:color w:val="000000" w:themeColor="text1"/>
          <w:lang w:val="it-IT"/>
        </w:rPr>
      </w:pPr>
    </w:p>
    <w:p w14:paraId="5768E43F" w14:textId="77777777" w:rsidR="00777C94" w:rsidRPr="00062F0E" w:rsidRDefault="00777C94" w:rsidP="00AE7138">
      <w:pPr>
        <w:rPr>
          <w:rFonts w:ascii="Arial" w:hAnsi="Arial" w:cs="Arial"/>
          <w:color w:val="000000" w:themeColor="text1"/>
          <w:sz w:val="24"/>
          <w:szCs w:val="22"/>
          <w:lang w:val="it-IT"/>
        </w:rPr>
      </w:pPr>
    </w:p>
    <w:p w14:paraId="735C11A1" w14:textId="787403AB" w:rsidR="003D5571" w:rsidRPr="00062F0E" w:rsidRDefault="003D5571" w:rsidP="00AE7138">
      <w:pPr>
        <w:rPr>
          <w:sz w:val="32"/>
          <w:szCs w:val="32"/>
          <w:lang w:val="it-IT" w:eastAsia="fi-FI"/>
        </w:rPr>
        <w:sectPr w:rsidR="003D5571" w:rsidRPr="00062F0E" w:rsidSect="004B15BE">
          <w:headerReference w:type="default" r:id="rId11"/>
          <w:footerReference w:type="default" r:id="rId12"/>
          <w:pgSz w:w="11906" w:h="16838"/>
          <w:pgMar w:top="3686" w:right="720" w:bottom="1418" w:left="720" w:header="709" w:footer="421" w:gutter="0"/>
          <w:cols w:space="708"/>
          <w:docGrid w:linePitch="360"/>
        </w:sectPr>
      </w:pPr>
    </w:p>
    <w:p w14:paraId="15D46A43" w14:textId="77777777" w:rsidR="00A426FB" w:rsidRPr="00062F0E" w:rsidRDefault="00A426FB" w:rsidP="00FA1FCD">
      <w:pPr>
        <w:rPr>
          <w:rFonts w:ascii="Arial" w:hAnsi="Arial" w:cs="Arial"/>
          <w:color w:val="000000" w:themeColor="text1"/>
          <w:sz w:val="22"/>
          <w:szCs w:val="22"/>
          <w:u w:val="single"/>
          <w:lang w:val="it-IT"/>
        </w:rPr>
      </w:pPr>
    </w:p>
    <w:p w14:paraId="7A27A97A" w14:textId="4934D916" w:rsidR="00FA1FCD" w:rsidRPr="00D30EA0" w:rsidRDefault="00EB32BF" w:rsidP="41872B53">
      <w:pPr>
        <w:rPr>
          <w:rFonts w:ascii="Arial" w:hAnsi="Arial" w:cs="Arial"/>
          <w:color w:val="000000" w:themeColor="text1"/>
          <w:sz w:val="28"/>
          <w:szCs w:val="28"/>
          <w:lang w:val="en-GB" w:eastAsia="fi-FI"/>
        </w:rPr>
      </w:pPr>
      <w:r w:rsidRPr="41872B53">
        <w:rPr>
          <w:rFonts w:ascii="Arial" w:hAnsi="Arial" w:cs="Arial"/>
          <w:color w:val="000000" w:themeColor="text1"/>
          <w:sz w:val="28"/>
          <w:szCs w:val="28"/>
          <w:lang w:val="en-GB" w:eastAsia="fi-FI"/>
        </w:rPr>
        <w:t xml:space="preserve">Valtra’s G Series remains one of the best </w:t>
      </w:r>
      <w:r w:rsidR="00EA227D" w:rsidRPr="41872B53">
        <w:rPr>
          <w:rFonts w:ascii="Arial" w:hAnsi="Arial" w:cs="Arial"/>
          <w:color w:val="000000" w:themeColor="text1"/>
          <w:sz w:val="28"/>
          <w:szCs w:val="28"/>
          <w:lang w:val="en-GB" w:eastAsia="fi-FI"/>
        </w:rPr>
        <w:t>tractors in the 100 to 145 hp category</w:t>
      </w:r>
      <w:r w:rsidR="00B42BC4" w:rsidRPr="41872B53">
        <w:rPr>
          <w:rFonts w:ascii="Arial" w:hAnsi="Arial" w:cs="Arial"/>
          <w:color w:val="000000" w:themeColor="text1"/>
          <w:sz w:val="28"/>
          <w:szCs w:val="28"/>
          <w:lang w:val="en-GB" w:eastAsia="fi-FI"/>
        </w:rPr>
        <w:t xml:space="preserve"> </w:t>
      </w:r>
    </w:p>
    <w:p w14:paraId="0C769922" w14:textId="2C468AC5" w:rsidR="00242E1A" w:rsidRPr="00D30EA0" w:rsidRDefault="00242E1A" w:rsidP="41872B53">
      <w:pPr>
        <w:rPr>
          <w:rFonts w:ascii="Arial" w:hAnsi="Arial" w:cs="Arial"/>
          <w:b/>
          <w:bCs/>
          <w:color w:val="000000" w:themeColor="text1"/>
          <w:sz w:val="32"/>
          <w:szCs w:val="32"/>
          <w:lang w:val="en-GB" w:eastAsia="fi-FI"/>
        </w:rPr>
      </w:pPr>
      <w:r w:rsidRPr="41872B53">
        <w:rPr>
          <w:rFonts w:ascii="Arial" w:hAnsi="Arial" w:cs="Arial"/>
          <w:b/>
          <w:bCs/>
          <w:color w:val="000000" w:themeColor="text1"/>
          <w:sz w:val="32"/>
          <w:szCs w:val="32"/>
          <w:lang w:val="en-GB" w:eastAsia="fi-FI"/>
        </w:rPr>
        <w:t xml:space="preserve">Valtra G Series </w:t>
      </w:r>
      <w:r w:rsidR="00085656">
        <w:rPr>
          <w:rFonts w:ascii="Arial" w:hAnsi="Arial" w:cs="Arial"/>
          <w:b/>
          <w:bCs/>
          <w:color w:val="000000" w:themeColor="text1"/>
          <w:sz w:val="32"/>
          <w:szCs w:val="32"/>
          <w:lang w:val="en-GB" w:eastAsia="fi-FI"/>
        </w:rPr>
        <w:t>G12</w:t>
      </w:r>
      <w:r w:rsidR="00180654">
        <w:rPr>
          <w:rFonts w:ascii="Arial" w:hAnsi="Arial" w:cs="Arial"/>
          <w:b/>
          <w:bCs/>
          <w:color w:val="000000" w:themeColor="text1"/>
          <w:sz w:val="32"/>
          <w:szCs w:val="32"/>
          <w:lang w:val="en-GB" w:eastAsia="fi-FI"/>
        </w:rPr>
        <w:t>5</w:t>
      </w:r>
      <w:r w:rsidR="00085656">
        <w:rPr>
          <w:rFonts w:ascii="Arial" w:hAnsi="Arial" w:cs="Arial"/>
          <w:b/>
          <w:bCs/>
          <w:color w:val="000000" w:themeColor="text1"/>
          <w:sz w:val="32"/>
          <w:szCs w:val="32"/>
          <w:lang w:val="en-GB" w:eastAsia="fi-FI"/>
        </w:rPr>
        <w:t xml:space="preserve"> </w:t>
      </w:r>
      <w:r w:rsidRPr="41872B53">
        <w:rPr>
          <w:rFonts w:ascii="Arial" w:hAnsi="Arial" w:cs="Arial"/>
          <w:b/>
          <w:bCs/>
          <w:color w:val="000000" w:themeColor="text1"/>
          <w:sz w:val="32"/>
          <w:szCs w:val="32"/>
          <w:lang w:val="en-GB" w:eastAsia="fi-FI"/>
        </w:rPr>
        <w:t xml:space="preserve">CVT </w:t>
      </w:r>
      <w:r w:rsidR="00C03C4A">
        <w:rPr>
          <w:rFonts w:ascii="Arial" w:hAnsi="Arial" w:cs="Arial"/>
          <w:b/>
          <w:bCs/>
          <w:color w:val="000000" w:themeColor="text1"/>
          <w:sz w:val="32"/>
          <w:szCs w:val="32"/>
          <w:lang w:val="en-GB" w:eastAsia="fi-FI"/>
        </w:rPr>
        <w:t xml:space="preserve">Active </w:t>
      </w:r>
      <w:r w:rsidR="00925F9F" w:rsidRPr="41872B53">
        <w:rPr>
          <w:rFonts w:ascii="Arial" w:hAnsi="Arial" w:cs="Arial"/>
          <w:b/>
          <w:bCs/>
          <w:color w:val="000000" w:themeColor="text1"/>
          <w:sz w:val="32"/>
          <w:szCs w:val="32"/>
          <w:lang w:val="en-GB" w:eastAsia="fi-FI"/>
        </w:rPr>
        <w:t xml:space="preserve">model </w:t>
      </w:r>
      <w:r w:rsidRPr="41872B53">
        <w:rPr>
          <w:rFonts w:ascii="Arial" w:hAnsi="Arial" w:cs="Arial"/>
          <w:b/>
          <w:bCs/>
          <w:color w:val="000000" w:themeColor="text1"/>
          <w:sz w:val="32"/>
          <w:szCs w:val="32"/>
          <w:lang w:val="en-GB" w:eastAsia="fi-FI"/>
        </w:rPr>
        <w:t>Wins Tractor of the Year 2026 – Utility Category</w:t>
      </w:r>
    </w:p>
    <w:p w14:paraId="75058A0C" w14:textId="77777777" w:rsidR="00E62BA5" w:rsidRDefault="00E62BA5" w:rsidP="00242E1A">
      <w:pPr>
        <w:rPr>
          <w:rFonts w:ascii="Arial" w:hAnsi="Arial" w:cs="Arial"/>
          <w:sz w:val="22"/>
          <w:szCs w:val="22"/>
          <w:lang w:val="en-GB" w:eastAsia="fi-FI"/>
        </w:rPr>
      </w:pPr>
    </w:p>
    <w:p w14:paraId="3CDD73A3" w14:textId="75E6B23A" w:rsid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t xml:space="preserve">Valtra’s new G Series CVT </w:t>
      </w:r>
      <w:r w:rsidR="00203EAD">
        <w:rPr>
          <w:rFonts w:ascii="Arial" w:hAnsi="Arial" w:cs="Arial"/>
          <w:sz w:val="22"/>
          <w:szCs w:val="22"/>
          <w:lang w:val="en-GB" w:eastAsia="fi-FI"/>
        </w:rPr>
        <w:t xml:space="preserve">Active </w:t>
      </w:r>
      <w:r w:rsidRPr="00242E1A">
        <w:rPr>
          <w:rFonts w:ascii="Arial" w:hAnsi="Arial" w:cs="Arial"/>
          <w:sz w:val="22"/>
          <w:szCs w:val="22"/>
          <w:lang w:val="en-GB" w:eastAsia="fi-FI"/>
        </w:rPr>
        <w:t>model has been awarded the prestigious Tractor of the Year 2026 title in the Utility category. This recognition celebrates Valtra’s commitment to innovation, ease of use, and versatility in the 100–145 hp segment.</w:t>
      </w:r>
    </w:p>
    <w:p w14:paraId="1C367F07" w14:textId="77777777" w:rsidR="007B4760" w:rsidRPr="00242E1A" w:rsidRDefault="007B4760" w:rsidP="00242E1A">
      <w:pPr>
        <w:rPr>
          <w:rFonts w:ascii="Arial" w:hAnsi="Arial" w:cs="Arial"/>
          <w:sz w:val="22"/>
          <w:szCs w:val="22"/>
          <w:lang w:val="en-GB" w:eastAsia="fi-FI"/>
        </w:rPr>
      </w:pPr>
    </w:p>
    <w:p w14:paraId="5F073577" w14:textId="641DC0A6" w:rsidR="000D1B6B" w:rsidRPr="004460F8" w:rsidRDefault="00242E1A" w:rsidP="00242E1A">
      <w:pPr>
        <w:rPr>
          <w:rFonts w:ascii="Arial" w:hAnsi="Arial" w:cs="Arial"/>
          <w:sz w:val="22"/>
          <w:szCs w:val="22"/>
          <w:lang w:eastAsia="fi-FI"/>
        </w:rPr>
      </w:pPr>
      <w:r w:rsidRPr="00242E1A">
        <w:rPr>
          <w:rFonts w:ascii="Arial" w:hAnsi="Arial" w:cs="Arial"/>
          <w:sz w:val="22"/>
          <w:szCs w:val="22"/>
          <w:lang w:val="en-GB" w:eastAsia="fi-FI"/>
        </w:rPr>
        <w:t xml:space="preserve">Unveiled at Agritechnica 2025, the G Series </w:t>
      </w:r>
      <w:r w:rsidR="00003D85">
        <w:rPr>
          <w:rFonts w:ascii="Arial" w:hAnsi="Arial" w:cs="Arial"/>
          <w:sz w:val="22"/>
          <w:szCs w:val="22"/>
          <w:lang w:val="en-GB" w:eastAsia="fi-FI"/>
        </w:rPr>
        <w:t xml:space="preserve">CVT model </w:t>
      </w:r>
      <w:r w:rsidRPr="00242E1A">
        <w:rPr>
          <w:rFonts w:ascii="Arial" w:hAnsi="Arial" w:cs="Arial"/>
          <w:sz w:val="22"/>
          <w:szCs w:val="22"/>
          <w:lang w:val="en-GB" w:eastAsia="fi-FI"/>
        </w:rPr>
        <w:t xml:space="preserve">introduces a much-anticipated Continuously Variable Transmission option to Valtra’s popular G Series range. </w:t>
      </w:r>
      <w:r w:rsidR="00AF5205">
        <w:rPr>
          <w:rFonts w:ascii="Arial" w:hAnsi="Arial" w:cs="Arial"/>
          <w:sz w:val="22"/>
          <w:szCs w:val="22"/>
          <w:lang w:val="en-GB" w:eastAsia="fi-FI"/>
        </w:rPr>
        <w:t xml:space="preserve">The </w:t>
      </w:r>
      <w:r w:rsidR="005D60C7">
        <w:rPr>
          <w:rFonts w:ascii="Arial" w:hAnsi="Arial" w:cs="Arial"/>
          <w:sz w:val="22"/>
          <w:szCs w:val="22"/>
          <w:lang w:val="en-GB" w:eastAsia="fi-FI"/>
        </w:rPr>
        <w:t xml:space="preserve">G Series tractor exhibited at Agritechnica features a special custom hand-painted </w:t>
      </w:r>
      <w:r w:rsidR="00E92240">
        <w:rPr>
          <w:rFonts w:ascii="Arial" w:hAnsi="Arial" w:cs="Arial"/>
          <w:sz w:val="22"/>
          <w:szCs w:val="22"/>
          <w:lang w:val="en-GB" w:eastAsia="fi-FI"/>
        </w:rPr>
        <w:t xml:space="preserve">finish by renowned international artist </w:t>
      </w:r>
      <w:proofErr w:type="spellStart"/>
      <w:r w:rsidR="00E92240">
        <w:rPr>
          <w:rFonts w:ascii="Arial" w:hAnsi="Arial" w:cs="Arial"/>
          <w:sz w:val="22"/>
          <w:szCs w:val="22"/>
          <w:lang w:val="en-GB" w:eastAsia="fi-FI"/>
        </w:rPr>
        <w:t>Stilbruch</w:t>
      </w:r>
      <w:proofErr w:type="spellEnd"/>
      <w:r w:rsidR="00E92240">
        <w:rPr>
          <w:rFonts w:ascii="Arial" w:hAnsi="Arial" w:cs="Arial"/>
          <w:sz w:val="22"/>
          <w:szCs w:val="22"/>
          <w:lang w:val="en-GB" w:eastAsia="fi-FI"/>
        </w:rPr>
        <w:t xml:space="preserve"> Lack, and tyres by Trelleborg. </w:t>
      </w:r>
      <w:r w:rsidR="000D1B6B" w:rsidRPr="14A35584">
        <w:rPr>
          <w:rFonts w:ascii="Arial" w:hAnsi="Arial" w:cs="Arial"/>
          <w:sz w:val="22"/>
          <w:szCs w:val="22"/>
          <w:lang w:eastAsia="fi-FI"/>
        </w:rPr>
        <w:t>Developed and manufactured by AGCO, the CVT transmission features a single working range from 0 to 40 km/h, making operation exceptionally simple. All CVT models are equipped with Load Sensing hydraulics for efficient performance. The CVT also supports fuel efficiency, keeping engine revs low while maintaining productivity. The powertrain operates on the EcoPower principle, already proven in Valtra’s larger Q and S Series tractors. As a result, there is no longer a need for separate EcoPower models in the G Series</w:t>
      </w:r>
      <w:r w:rsidR="000D1B6B" w:rsidRPr="3A763E8C">
        <w:rPr>
          <w:rFonts w:ascii="Arial" w:hAnsi="Arial" w:cs="Arial"/>
          <w:sz w:val="22"/>
          <w:szCs w:val="22"/>
          <w:lang w:eastAsia="fi-FI"/>
        </w:rPr>
        <w:t xml:space="preserve"> </w:t>
      </w:r>
      <w:r w:rsidR="000D1B6B" w:rsidRPr="005043FA">
        <w:rPr>
          <w:rFonts w:ascii="Arial" w:hAnsi="Arial" w:cs="Arial"/>
          <w:sz w:val="22"/>
          <w:szCs w:val="22"/>
          <w:lang w:eastAsia="fi-FI"/>
        </w:rPr>
        <w:t>CVT lineup</w:t>
      </w:r>
      <w:r w:rsidR="000D1B6B" w:rsidRPr="3A763E8C">
        <w:rPr>
          <w:rFonts w:ascii="Arial" w:hAnsi="Arial" w:cs="Arial"/>
          <w:sz w:val="22"/>
          <w:szCs w:val="22"/>
          <w:lang w:eastAsia="fi-FI"/>
        </w:rPr>
        <w:t>.</w:t>
      </w:r>
    </w:p>
    <w:p w14:paraId="7D955D1F" w14:textId="77777777" w:rsidR="000D1B6B" w:rsidRDefault="000D1B6B" w:rsidP="00242E1A">
      <w:pPr>
        <w:rPr>
          <w:rFonts w:ascii="Arial" w:hAnsi="Arial" w:cs="Arial"/>
          <w:sz w:val="22"/>
          <w:szCs w:val="22"/>
          <w:lang w:val="en-GB" w:eastAsia="fi-FI"/>
        </w:rPr>
      </w:pPr>
    </w:p>
    <w:p w14:paraId="16A9F63B" w14:textId="4830FBB0" w:rsid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t xml:space="preserve">Designed for intuitive operation, the CVT models offer smooth starts and stops, </w:t>
      </w:r>
      <w:r w:rsidR="000D71A2">
        <w:rPr>
          <w:rFonts w:ascii="Arial" w:hAnsi="Arial" w:cs="Arial"/>
          <w:sz w:val="22"/>
          <w:szCs w:val="22"/>
          <w:lang w:val="en-GB" w:eastAsia="fi-FI"/>
        </w:rPr>
        <w:t xml:space="preserve">easy access via wide, </w:t>
      </w:r>
      <w:r w:rsidR="004460F8">
        <w:rPr>
          <w:rFonts w:ascii="Arial" w:hAnsi="Arial" w:cs="Arial"/>
          <w:sz w:val="22"/>
          <w:szCs w:val="22"/>
          <w:lang w:val="en-GB" w:eastAsia="fi-FI"/>
        </w:rPr>
        <w:t>self-cleaning</w:t>
      </w:r>
      <w:r w:rsidR="000D71A2">
        <w:rPr>
          <w:rFonts w:ascii="Arial" w:hAnsi="Arial" w:cs="Arial"/>
          <w:sz w:val="22"/>
          <w:szCs w:val="22"/>
          <w:lang w:val="en-GB" w:eastAsia="fi-FI"/>
        </w:rPr>
        <w:t xml:space="preserve"> </w:t>
      </w:r>
      <w:r w:rsidR="004460F8">
        <w:rPr>
          <w:rFonts w:ascii="Arial" w:hAnsi="Arial" w:cs="Arial"/>
          <w:sz w:val="22"/>
          <w:szCs w:val="22"/>
          <w:lang w:val="en-GB" w:eastAsia="fi-FI"/>
        </w:rPr>
        <w:t xml:space="preserve">aluminium steps, </w:t>
      </w:r>
      <w:r w:rsidRPr="00242E1A">
        <w:rPr>
          <w:rFonts w:ascii="Arial" w:hAnsi="Arial" w:cs="Arial"/>
          <w:sz w:val="22"/>
          <w:szCs w:val="22"/>
          <w:lang w:val="en-GB" w:eastAsia="fi-FI"/>
        </w:rPr>
        <w:t xml:space="preserve">exceptional visibility, and </w:t>
      </w:r>
      <w:r w:rsidR="007B4760">
        <w:rPr>
          <w:rFonts w:ascii="Arial" w:hAnsi="Arial" w:cs="Arial"/>
          <w:sz w:val="22"/>
          <w:szCs w:val="22"/>
          <w:lang w:val="en-GB" w:eastAsia="fi-FI"/>
        </w:rPr>
        <w:t xml:space="preserve">Valtra’s </w:t>
      </w:r>
      <w:r w:rsidRPr="00242E1A">
        <w:rPr>
          <w:rFonts w:ascii="Arial" w:hAnsi="Arial" w:cs="Arial"/>
          <w:sz w:val="22"/>
          <w:szCs w:val="22"/>
          <w:lang w:val="en-GB" w:eastAsia="fi-FI"/>
        </w:rPr>
        <w:t>advanced smart farming solutions</w:t>
      </w:r>
      <w:r w:rsidR="004B2869">
        <w:rPr>
          <w:rFonts w:ascii="Arial" w:hAnsi="Arial" w:cs="Arial"/>
          <w:sz w:val="22"/>
          <w:szCs w:val="22"/>
          <w:lang w:val="en-GB" w:eastAsia="fi-FI"/>
        </w:rPr>
        <w:t>.</w:t>
      </w:r>
      <w:r w:rsidR="00E27663">
        <w:rPr>
          <w:rFonts w:ascii="Arial" w:hAnsi="Arial" w:cs="Arial"/>
          <w:sz w:val="22"/>
          <w:szCs w:val="22"/>
          <w:lang w:val="en-GB" w:eastAsia="fi-FI"/>
        </w:rPr>
        <w:t xml:space="preserve"> The Valtra G Series is no stranger to awa</w:t>
      </w:r>
      <w:r w:rsidR="00EC1C9B">
        <w:rPr>
          <w:rFonts w:ascii="Arial" w:hAnsi="Arial" w:cs="Arial"/>
          <w:sz w:val="22"/>
          <w:szCs w:val="22"/>
          <w:lang w:val="en-GB" w:eastAsia="fi-FI"/>
        </w:rPr>
        <w:t xml:space="preserve">rds. Since </w:t>
      </w:r>
      <w:r w:rsidR="00425F30">
        <w:rPr>
          <w:rFonts w:ascii="Arial" w:hAnsi="Arial" w:cs="Arial"/>
          <w:sz w:val="22"/>
          <w:szCs w:val="22"/>
          <w:lang w:val="en-GB" w:eastAsia="fi-FI"/>
        </w:rPr>
        <w:t>its</w:t>
      </w:r>
      <w:r w:rsidR="00EC1C9B">
        <w:rPr>
          <w:rFonts w:ascii="Arial" w:hAnsi="Arial" w:cs="Arial"/>
          <w:sz w:val="22"/>
          <w:szCs w:val="22"/>
          <w:lang w:val="en-GB" w:eastAsia="fi-FI"/>
        </w:rPr>
        <w:t xml:space="preserve"> launch in 202</w:t>
      </w:r>
      <w:r w:rsidR="00FA3694">
        <w:rPr>
          <w:rFonts w:ascii="Arial" w:hAnsi="Arial" w:cs="Arial"/>
          <w:sz w:val="22"/>
          <w:szCs w:val="22"/>
          <w:lang w:val="en-GB" w:eastAsia="fi-FI"/>
        </w:rPr>
        <w:t>0,</w:t>
      </w:r>
      <w:r w:rsidR="00EC1C9B">
        <w:rPr>
          <w:rFonts w:ascii="Arial" w:hAnsi="Arial" w:cs="Arial"/>
          <w:sz w:val="22"/>
          <w:szCs w:val="22"/>
          <w:lang w:val="en-GB" w:eastAsia="fi-FI"/>
        </w:rPr>
        <w:t xml:space="preserve"> G Series </w:t>
      </w:r>
      <w:r w:rsidR="00275E71">
        <w:rPr>
          <w:rFonts w:ascii="Arial" w:hAnsi="Arial" w:cs="Arial"/>
          <w:sz w:val="22"/>
          <w:szCs w:val="22"/>
          <w:lang w:val="en-GB" w:eastAsia="fi-FI"/>
        </w:rPr>
        <w:t>models have</w:t>
      </w:r>
      <w:r w:rsidR="00EC1C9B">
        <w:rPr>
          <w:rFonts w:ascii="Arial" w:hAnsi="Arial" w:cs="Arial"/>
          <w:sz w:val="22"/>
          <w:szCs w:val="22"/>
          <w:lang w:val="en-GB" w:eastAsia="fi-FI"/>
        </w:rPr>
        <w:t xml:space="preserve"> won the </w:t>
      </w:r>
      <w:r w:rsidR="00275E71" w:rsidRPr="00275E71">
        <w:rPr>
          <w:rFonts w:ascii="Arial" w:hAnsi="Arial" w:cs="Arial"/>
          <w:sz w:val="22"/>
          <w:szCs w:val="22"/>
          <w:lang w:val="en-GB" w:eastAsia="fi-FI"/>
        </w:rPr>
        <w:t xml:space="preserve">FARM MACHINE </w:t>
      </w:r>
      <w:r w:rsidR="004B1377" w:rsidRPr="00275E71">
        <w:rPr>
          <w:rFonts w:ascii="Arial" w:hAnsi="Arial" w:cs="Arial"/>
          <w:sz w:val="22"/>
          <w:szCs w:val="22"/>
          <w:lang w:val="en-GB" w:eastAsia="fi-FI"/>
        </w:rPr>
        <w:t>2022 Utility</w:t>
      </w:r>
      <w:r w:rsidR="00275E71" w:rsidRPr="00275E71">
        <w:rPr>
          <w:rFonts w:ascii="Arial" w:hAnsi="Arial" w:cs="Arial"/>
          <w:sz w:val="22"/>
          <w:szCs w:val="22"/>
          <w:lang w:val="en-GB" w:eastAsia="fi-FI"/>
        </w:rPr>
        <w:t xml:space="preserve"> Tractor Award</w:t>
      </w:r>
      <w:r w:rsidR="00275E71">
        <w:rPr>
          <w:rFonts w:ascii="Arial" w:hAnsi="Arial" w:cs="Arial"/>
          <w:sz w:val="22"/>
          <w:szCs w:val="22"/>
          <w:lang w:val="en-GB" w:eastAsia="fi-FI"/>
        </w:rPr>
        <w:t xml:space="preserve">, </w:t>
      </w:r>
      <w:r w:rsidR="006F4BCE">
        <w:rPr>
          <w:rFonts w:ascii="Arial" w:hAnsi="Arial" w:cs="Arial"/>
          <w:sz w:val="22"/>
          <w:szCs w:val="22"/>
          <w:lang w:val="en-GB" w:eastAsia="fi-FI"/>
        </w:rPr>
        <w:t xml:space="preserve">an </w:t>
      </w:r>
      <w:proofErr w:type="spellStart"/>
      <w:r w:rsidR="00A5680F" w:rsidRPr="00A5680F">
        <w:rPr>
          <w:rFonts w:ascii="Arial" w:hAnsi="Arial" w:cs="Arial"/>
          <w:sz w:val="22"/>
          <w:szCs w:val="22"/>
          <w:lang w:val="en-GB" w:eastAsia="fi-FI"/>
        </w:rPr>
        <w:t>iF</w:t>
      </w:r>
      <w:proofErr w:type="spellEnd"/>
      <w:r w:rsidR="00A5680F" w:rsidRPr="00A5680F">
        <w:rPr>
          <w:rFonts w:ascii="Arial" w:hAnsi="Arial" w:cs="Arial"/>
          <w:sz w:val="22"/>
          <w:szCs w:val="22"/>
          <w:lang w:val="en-GB" w:eastAsia="fi-FI"/>
        </w:rPr>
        <w:t xml:space="preserve"> DESIGN AWARD </w:t>
      </w:r>
      <w:r w:rsidR="00E349D2">
        <w:rPr>
          <w:rFonts w:ascii="Arial" w:hAnsi="Arial" w:cs="Arial"/>
          <w:sz w:val="22"/>
          <w:szCs w:val="22"/>
          <w:lang w:val="en-GB" w:eastAsia="fi-FI"/>
        </w:rPr>
        <w:t xml:space="preserve">2021 </w:t>
      </w:r>
      <w:r w:rsidR="00A5680F" w:rsidRPr="00A5680F">
        <w:rPr>
          <w:rFonts w:ascii="Arial" w:hAnsi="Arial" w:cs="Arial"/>
          <w:sz w:val="22"/>
          <w:szCs w:val="22"/>
          <w:lang w:val="en-GB" w:eastAsia="fi-FI"/>
        </w:rPr>
        <w:t>in the Product Design category</w:t>
      </w:r>
      <w:r w:rsidR="00473FE1">
        <w:rPr>
          <w:rFonts w:ascii="Arial" w:hAnsi="Arial" w:cs="Arial"/>
          <w:sz w:val="22"/>
          <w:szCs w:val="22"/>
          <w:lang w:val="en-GB" w:eastAsia="fi-FI"/>
        </w:rPr>
        <w:t xml:space="preserve">, </w:t>
      </w:r>
      <w:r w:rsidR="00473FE1" w:rsidRPr="00473FE1">
        <w:rPr>
          <w:rFonts w:ascii="Arial" w:hAnsi="Arial" w:cs="Arial"/>
          <w:sz w:val="22"/>
          <w:szCs w:val="22"/>
          <w:lang w:val="en-GB" w:eastAsia="fi-FI"/>
        </w:rPr>
        <w:t>Red Dot Award: Product Design 202</w:t>
      </w:r>
      <w:r w:rsidR="007A5A07">
        <w:rPr>
          <w:rFonts w:ascii="Arial" w:hAnsi="Arial" w:cs="Arial"/>
          <w:sz w:val="22"/>
          <w:szCs w:val="22"/>
          <w:lang w:val="en-GB" w:eastAsia="fi-FI"/>
        </w:rPr>
        <w:t>1</w:t>
      </w:r>
      <w:r w:rsidR="00473FE1">
        <w:rPr>
          <w:rFonts w:ascii="Arial" w:hAnsi="Arial" w:cs="Arial"/>
          <w:sz w:val="22"/>
          <w:szCs w:val="22"/>
          <w:lang w:val="en-GB" w:eastAsia="fi-FI"/>
        </w:rPr>
        <w:t xml:space="preserve">, </w:t>
      </w:r>
      <w:r w:rsidR="002135D6">
        <w:rPr>
          <w:rFonts w:ascii="Arial" w:hAnsi="Arial" w:cs="Arial"/>
          <w:sz w:val="22"/>
          <w:szCs w:val="22"/>
          <w:lang w:val="en-GB" w:eastAsia="fi-FI"/>
        </w:rPr>
        <w:t xml:space="preserve">and a </w:t>
      </w:r>
      <w:r w:rsidR="00473FE1" w:rsidRPr="00473FE1">
        <w:rPr>
          <w:rFonts w:ascii="Arial" w:hAnsi="Arial" w:cs="Arial"/>
          <w:sz w:val="22"/>
          <w:szCs w:val="22"/>
          <w:lang w:val="en-GB" w:eastAsia="fi-FI"/>
        </w:rPr>
        <w:t xml:space="preserve">Tractor of the Year 2021 </w:t>
      </w:r>
      <w:r w:rsidR="002135D6">
        <w:rPr>
          <w:rFonts w:ascii="Arial" w:hAnsi="Arial" w:cs="Arial"/>
          <w:sz w:val="22"/>
          <w:szCs w:val="22"/>
          <w:lang w:val="en-GB" w:eastAsia="fi-FI"/>
        </w:rPr>
        <w:t>award in the</w:t>
      </w:r>
      <w:r w:rsidR="00473FE1" w:rsidRPr="00473FE1">
        <w:rPr>
          <w:rFonts w:ascii="Arial" w:hAnsi="Arial" w:cs="Arial"/>
          <w:sz w:val="22"/>
          <w:szCs w:val="22"/>
          <w:lang w:val="en-GB" w:eastAsia="fi-FI"/>
        </w:rPr>
        <w:t xml:space="preserve"> Utility </w:t>
      </w:r>
      <w:r w:rsidR="002135D6">
        <w:rPr>
          <w:rFonts w:ascii="Arial" w:hAnsi="Arial" w:cs="Arial"/>
          <w:sz w:val="22"/>
          <w:szCs w:val="22"/>
          <w:lang w:val="en-GB" w:eastAsia="fi-FI"/>
        </w:rPr>
        <w:t>category.</w:t>
      </w:r>
    </w:p>
    <w:p w14:paraId="209F9FE2" w14:textId="77777777" w:rsidR="007B4760" w:rsidRPr="00242E1A" w:rsidRDefault="007B4760" w:rsidP="00242E1A">
      <w:pPr>
        <w:rPr>
          <w:rFonts w:ascii="Arial" w:hAnsi="Arial" w:cs="Arial"/>
          <w:sz w:val="22"/>
          <w:szCs w:val="22"/>
          <w:lang w:val="en-GB" w:eastAsia="fi-FI"/>
        </w:rPr>
      </w:pPr>
    </w:p>
    <w:p w14:paraId="74B462A2" w14:textId="35B18808" w:rsid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t>Matti Tiitinen, Vice President, Sales and Marketing, Valtra EME</w:t>
      </w:r>
      <w:r w:rsidR="00DF07F8">
        <w:rPr>
          <w:rFonts w:ascii="Arial" w:hAnsi="Arial" w:cs="Arial"/>
          <w:sz w:val="22"/>
          <w:szCs w:val="22"/>
          <w:lang w:val="en-GB" w:eastAsia="fi-FI"/>
        </w:rPr>
        <w:t xml:space="preserve"> underscores the significance of winning this </w:t>
      </w:r>
      <w:r w:rsidR="00260AD9">
        <w:rPr>
          <w:rFonts w:ascii="Arial" w:hAnsi="Arial" w:cs="Arial"/>
          <w:sz w:val="22"/>
          <w:szCs w:val="22"/>
          <w:lang w:val="en-GB" w:eastAsia="fi-FI"/>
        </w:rPr>
        <w:t xml:space="preserve">latest </w:t>
      </w:r>
      <w:r w:rsidR="00DF07F8">
        <w:rPr>
          <w:rFonts w:ascii="Arial" w:hAnsi="Arial" w:cs="Arial"/>
          <w:sz w:val="22"/>
          <w:szCs w:val="22"/>
          <w:lang w:val="en-GB" w:eastAsia="fi-FI"/>
        </w:rPr>
        <w:t>award</w:t>
      </w:r>
      <w:r w:rsidR="00260AD9">
        <w:rPr>
          <w:rFonts w:ascii="Arial" w:hAnsi="Arial" w:cs="Arial"/>
          <w:sz w:val="22"/>
          <w:szCs w:val="22"/>
          <w:lang w:val="en-GB" w:eastAsia="fi-FI"/>
        </w:rPr>
        <w:t>,</w:t>
      </w:r>
      <w:r w:rsidR="00DF07F8">
        <w:rPr>
          <w:rFonts w:ascii="Arial" w:hAnsi="Arial" w:cs="Arial"/>
          <w:sz w:val="22"/>
          <w:szCs w:val="22"/>
          <w:lang w:val="en-GB" w:eastAsia="fi-FI"/>
        </w:rPr>
        <w:t xml:space="preserve"> </w:t>
      </w:r>
      <w:r w:rsidRPr="00242E1A">
        <w:rPr>
          <w:rFonts w:ascii="Arial" w:hAnsi="Arial" w:cs="Arial"/>
          <w:sz w:val="22"/>
          <w:szCs w:val="22"/>
          <w:lang w:val="en-GB" w:eastAsia="fi-FI"/>
        </w:rPr>
        <w:t xml:space="preserve">“Winning Tractor of the Year 2026 in the Utility category is a proud moment for Valtra and our customers. </w:t>
      </w:r>
      <w:r w:rsidR="00F462B1">
        <w:rPr>
          <w:rFonts w:ascii="Arial" w:hAnsi="Arial" w:cs="Arial"/>
          <w:sz w:val="22"/>
          <w:szCs w:val="22"/>
          <w:lang w:val="en-GB" w:eastAsia="fi-FI"/>
        </w:rPr>
        <w:t xml:space="preserve">We’ve listened to farmers who </w:t>
      </w:r>
      <w:r w:rsidR="00B02E89">
        <w:rPr>
          <w:rFonts w:ascii="Arial" w:hAnsi="Arial" w:cs="Arial"/>
          <w:sz w:val="22"/>
          <w:szCs w:val="22"/>
          <w:lang w:val="en-GB" w:eastAsia="fi-FI"/>
        </w:rPr>
        <w:t xml:space="preserve">have asked for an easy-to-use tractor </w:t>
      </w:r>
      <w:r w:rsidR="008B247C">
        <w:rPr>
          <w:rFonts w:ascii="Arial" w:hAnsi="Arial" w:cs="Arial"/>
          <w:sz w:val="22"/>
          <w:szCs w:val="22"/>
          <w:lang w:val="en-GB" w:eastAsia="fi-FI"/>
        </w:rPr>
        <w:t xml:space="preserve">full of </w:t>
      </w:r>
      <w:r w:rsidR="00697415">
        <w:rPr>
          <w:rFonts w:ascii="Arial" w:hAnsi="Arial" w:cs="Arial"/>
          <w:sz w:val="22"/>
          <w:szCs w:val="22"/>
          <w:lang w:val="en-GB" w:eastAsia="fi-FI"/>
        </w:rPr>
        <w:t>power and technolog</w:t>
      </w:r>
      <w:r w:rsidR="007C6C30">
        <w:rPr>
          <w:rFonts w:ascii="Arial" w:hAnsi="Arial" w:cs="Arial"/>
          <w:sz w:val="22"/>
          <w:szCs w:val="22"/>
          <w:lang w:val="en-GB" w:eastAsia="fi-FI"/>
        </w:rPr>
        <w:t>y</w:t>
      </w:r>
      <w:r w:rsidR="008B247C">
        <w:rPr>
          <w:rFonts w:ascii="Arial" w:hAnsi="Arial" w:cs="Arial"/>
          <w:sz w:val="22"/>
          <w:szCs w:val="22"/>
          <w:lang w:val="en-GB" w:eastAsia="fi-FI"/>
        </w:rPr>
        <w:t>. The G</w:t>
      </w:r>
      <w:r w:rsidR="006A3138">
        <w:rPr>
          <w:rFonts w:ascii="Arial" w:hAnsi="Arial" w:cs="Arial"/>
          <w:sz w:val="22"/>
          <w:szCs w:val="22"/>
          <w:lang w:val="en-GB" w:eastAsia="fi-FI"/>
        </w:rPr>
        <w:t xml:space="preserve"> Series CVT delivers it all! It </w:t>
      </w:r>
      <w:r w:rsidRPr="00242E1A">
        <w:rPr>
          <w:rFonts w:ascii="Arial" w:hAnsi="Arial" w:cs="Arial"/>
          <w:sz w:val="22"/>
          <w:szCs w:val="22"/>
          <w:lang w:val="en-GB" w:eastAsia="fi-FI"/>
        </w:rPr>
        <w:t>represents our dedication to making farming easier, smarter, and more sustainable</w:t>
      </w:r>
      <w:r w:rsidR="000D1646">
        <w:rPr>
          <w:rFonts w:ascii="Arial" w:hAnsi="Arial" w:cs="Arial"/>
          <w:sz w:val="22"/>
          <w:szCs w:val="22"/>
          <w:lang w:val="en-GB" w:eastAsia="fi-FI"/>
        </w:rPr>
        <w:t>, and proves that the G</w:t>
      </w:r>
      <w:r w:rsidR="00391D14">
        <w:rPr>
          <w:rFonts w:ascii="Arial" w:hAnsi="Arial" w:cs="Arial"/>
          <w:sz w:val="22"/>
          <w:szCs w:val="22"/>
          <w:lang w:val="en-GB" w:eastAsia="fi-FI"/>
        </w:rPr>
        <w:t>5</w:t>
      </w:r>
      <w:r w:rsidR="000D1646">
        <w:rPr>
          <w:rFonts w:ascii="Arial" w:hAnsi="Arial" w:cs="Arial"/>
          <w:sz w:val="22"/>
          <w:szCs w:val="22"/>
          <w:lang w:val="en-GB" w:eastAsia="fi-FI"/>
        </w:rPr>
        <w:t xml:space="preserve"> Series con</w:t>
      </w:r>
      <w:r w:rsidR="00895398">
        <w:rPr>
          <w:rFonts w:ascii="Arial" w:hAnsi="Arial" w:cs="Arial"/>
          <w:sz w:val="22"/>
          <w:szCs w:val="22"/>
          <w:lang w:val="en-GB" w:eastAsia="fi-FI"/>
        </w:rPr>
        <w:t xml:space="preserve">tinues to be the best tractor in the 100 to 145 hp </w:t>
      </w:r>
      <w:r w:rsidR="00AC4CDE">
        <w:rPr>
          <w:rFonts w:ascii="Arial" w:hAnsi="Arial" w:cs="Arial"/>
          <w:sz w:val="22"/>
          <w:szCs w:val="22"/>
          <w:lang w:val="en-GB" w:eastAsia="fi-FI"/>
        </w:rPr>
        <w:t>category</w:t>
      </w:r>
      <w:r w:rsidRPr="00242E1A">
        <w:rPr>
          <w:rFonts w:ascii="Arial" w:hAnsi="Arial" w:cs="Arial"/>
          <w:sz w:val="22"/>
          <w:szCs w:val="22"/>
          <w:lang w:val="en-GB" w:eastAsia="fi-FI"/>
        </w:rPr>
        <w:t>. This award validates the hard work of our teams and the trust farmers place in Valtra every day.”</w:t>
      </w:r>
    </w:p>
    <w:p w14:paraId="1B973F77" w14:textId="77777777" w:rsidR="003D0C54" w:rsidRPr="00242E1A" w:rsidRDefault="003D0C54" w:rsidP="00242E1A">
      <w:pPr>
        <w:rPr>
          <w:rFonts w:ascii="Arial" w:hAnsi="Arial" w:cs="Arial"/>
          <w:sz w:val="22"/>
          <w:szCs w:val="22"/>
          <w:lang w:val="en-GB" w:eastAsia="fi-FI"/>
        </w:rPr>
      </w:pPr>
    </w:p>
    <w:p w14:paraId="4738D165" w14:textId="0CA5B13B" w:rsid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lastRenderedPageBreak/>
        <w:t xml:space="preserve">The award highlights Valtra’s focus on operator comfort, precision farming, and sustainability. With features like Load Sensing hydraulics, EcoPower principles for fuel efficiency, and modular option packages, </w:t>
      </w:r>
      <w:r w:rsidR="009E7D97">
        <w:rPr>
          <w:rFonts w:ascii="Arial" w:hAnsi="Arial" w:cs="Arial"/>
          <w:sz w:val="22"/>
          <w:szCs w:val="22"/>
          <w:lang w:val="en-GB" w:eastAsia="fi-FI"/>
        </w:rPr>
        <w:t xml:space="preserve">Valtra </w:t>
      </w:r>
      <w:r w:rsidR="00620F0E">
        <w:rPr>
          <w:rFonts w:ascii="Arial" w:hAnsi="Arial" w:cs="Arial"/>
          <w:sz w:val="22"/>
          <w:szCs w:val="22"/>
          <w:lang w:val="en-GB" w:eastAsia="fi-FI"/>
        </w:rPr>
        <w:t xml:space="preserve">states </w:t>
      </w:r>
      <w:r w:rsidRPr="00242E1A">
        <w:rPr>
          <w:rFonts w:ascii="Arial" w:hAnsi="Arial" w:cs="Arial"/>
          <w:sz w:val="22"/>
          <w:szCs w:val="22"/>
          <w:lang w:val="en-GB" w:eastAsia="fi-FI"/>
        </w:rPr>
        <w:t>the G Series CVT delivers high productivity with low total cost of ownership.</w:t>
      </w:r>
    </w:p>
    <w:p w14:paraId="716F87A6" w14:textId="77777777" w:rsidR="009E7D97" w:rsidRPr="00242E1A" w:rsidRDefault="009E7D97" w:rsidP="00242E1A">
      <w:pPr>
        <w:rPr>
          <w:rFonts w:ascii="Arial" w:hAnsi="Arial" w:cs="Arial"/>
          <w:sz w:val="22"/>
          <w:szCs w:val="22"/>
          <w:lang w:val="en-GB" w:eastAsia="fi-FI"/>
        </w:rPr>
      </w:pPr>
    </w:p>
    <w:p w14:paraId="69C5E2EF" w14:textId="19A254E2" w:rsidR="00242E1A" w:rsidRP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t>Valtra thanks the Tractor of the Year jury for recogni</w:t>
      </w:r>
      <w:r w:rsidR="00846FBD">
        <w:rPr>
          <w:rFonts w:ascii="Arial" w:hAnsi="Arial" w:cs="Arial"/>
          <w:sz w:val="22"/>
          <w:szCs w:val="22"/>
          <w:lang w:val="en-GB" w:eastAsia="fi-FI"/>
        </w:rPr>
        <w:t>s</w:t>
      </w:r>
      <w:r w:rsidRPr="00242E1A">
        <w:rPr>
          <w:rFonts w:ascii="Arial" w:hAnsi="Arial" w:cs="Arial"/>
          <w:sz w:val="22"/>
          <w:szCs w:val="22"/>
          <w:lang w:val="en-GB" w:eastAsia="fi-FI"/>
        </w:rPr>
        <w:t>ing the G Series CVT as a benchmark in utility tractor design.</w:t>
      </w:r>
    </w:p>
    <w:p w14:paraId="29220FF6" w14:textId="77777777" w:rsidR="00E62BA5" w:rsidRDefault="00E62BA5" w:rsidP="00242E1A">
      <w:pPr>
        <w:rPr>
          <w:rFonts w:ascii="Arial" w:hAnsi="Arial" w:cs="Arial"/>
          <w:sz w:val="22"/>
          <w:szCs w:val="22"/>
          <w:lang w:val="en-GB" w:eastAsia="fi-FI"/>
        </w:rPr>
      </w:pPr>
    </w:p>
    <w:p w14:paraId="679FE375" w14:textId="3B9D2EDE" w:rsidR="00242E1A" w:rsidRPr="00242E1A" w:rsidRDefault="00242E1A" w:rsidP="00242E1A">
      <w:pPr>
        <w:rPr>
          <w:rFonts w:ascii="Arial" w:hAnsi="Arial" w:cs="Arial"/>
          <w:sz w:val="22"/>
          <w:szCs w:val="22"/>
          <w:lang w:val="en-GB" w:eastAsia="fi-FI"/>
        </w:rPr>
      </w:pPr>
      <w:r w:rsidRPr="00242E1A">
        <w:rPr>
          <w:rFonts w:ascii="Arial" w:hAnsi="Arial" w:cs="Arial"/>
          <w:sz w:val="22"/>
          <w:szCs w:val="22"/>
          <w:lang w:val="en-GB" w:eastAsia="fi-FI"/>
        </w:rPr>
        <w:t xml:space="preserve">See the award-winning Valtra G Series CVT at Agritechnica, Hall 20, Stand </w:t>
      </w:r>
      <w:r w:rsidR="00620F0E">
        <w:rPr>
          <w:rFonts w:ascii="Arial" w:hAnsi="Arial" w:cs="Arial"/>
          <w:sz w:val="22"/>
          <w:szCs w:val="22"/>
          <w:lang w:val="en-GB" w:eastAsia="fi-FI"/>
        </w:rPr>
        <w:t>A</w:t>
      </w:r>
      <w:r w:rsidRPr="00242E1A">
        <w:rPr>
          <w:rFonts w:ascii="Arial" w:hAnsi="Arial" w:cs="Arial"/>
          <w:sz w:val="22"/>
          <w:szCs w:val="22"/>
          <w:lang w:val="en-GB" w:eastAsia="fi-FI"/>
        </w:rPr>
        <w:t>40, from 9</w:t>
      </w:r>
      <w:r w:rsidR="00622CB3" w:rsidRPr="00622CB3">
        <w:rPr>
          <w:rFonts w:ascii="Arial" w:hAnsi="Arial" w:cs="Arial"/>
          <w:sz w:val="22"/>
          <w:szCs w:val="22"/>
          <w:vertAlign w:val="superscript"/>
          <w:lang w:val="en-GB" w:eastAsia="fi-FI"/>
        </w:rPr>
        <w:t>th</w:t>
      </w:r>
      <w:r w:rsidR="00622CB3">
        <w:rPr>
          <w:rFonts w:ascii="Arial" w:hAnsi="Arial" w:cs="Arial"/>
          <w:sz w:val="22"/>
          <w:szCs w:val="22"/>
          <w:lang w:val="en-GB" w:eastAsia="fi-FI"/>
        </w:rPr>
        <w:t xml:space="preserve"> to the </w:t>
      </w:r>
      <w:r w:rsidRPr="00242E1A">
        <w:rPr>
          <w:rFonts w:ascii="Arial" w:hAnsi="Arial" w:cs="Arial"/>
          <w:sz w:val="22"/>
          <w:szCs w:val="22"/>
          <w:lang w:val="en-GB" w:eastAsia="fi-FI"/>
        </w:rPr>
        <w:t>15</w:t>
      </w:r>
      <w:r w:rsidR="00622CB3" w:rsidRPr="00622CB3">
        <w:rPr>
          <w:rFonts w:ascii="Arial" w:hAnsi="Arial" w:cs="Arial"/>
          <w:sz w:val="22"/>
          <w:szCs w:val="22"/>
          <w:vertAlign w:val="superscript"/>
          <w:lang w:val="en-GB" w:eastAsia="fi-FI"/>
        </w:rPr>
        <w:t>th</w:t>
      </w:r>
      <w:r w:rsidR="00622CB3">
        <w:rPr>
          <w:rFonts w:ascii="Arial" w:hAnsi="Arial" w:cs="Arial"/>
          <w:sz w:val="22"/>
          <w:szCs w:val="22"/>
          <w:lang w:val="en-GB" w:eastAsia="fi-FI"/>
        </w:rPr>
        <w:t xml:space="preserve"> of</w:t>
      </w:r>
      <w:r w:rsidRPr="00242E1A">
        <w:rPr>
          <w:rFonts w:ascii="Arial" w:hAnsi="Arial" w:cs="Arial"/>
          <w:sz w:val="22"/>
          <w:szCs w:val="22"/>
          <w:lang w:val="en-GB" w:eastAsia="fi-FI"/>
        </w:rPr>
        <w:t xml:space="preserve"> November 2025.</w:t>
      </w:r>
    </w:p>
    <w:p w14:paraId="21CF657D" w14:textId="77777777" w:rsidR="00E62BA5" w:rsidRDefault="00E62BA5" w:rsidP="00242E1A">
      <w:pPr>
        <w:rPr>
          <w:rFonts w:ascii="Arial" w:hAnsi="Arial" w:cs="Arial"/>
          <w:sz w:val="22"/>
          <w:szCs w:val="22"/>
          <w:lang w:val="en-GB" w:eastAsia="fi-FI"/>
        </w:rPr>
      </w:pPr>
    </w:p>
    <w:p w14:paraId="3C7BEC90" w14:textId="77777777" w:rsidR="00E62BA5" w:rsidRPr="00242E1A" w:rsidRDefault="00E62BA5" w:rsidP="00E62BA5">
      <w:pPr>
        <w:rPr>
          <w:rFonts w:ascii="Arial" w:hAnsi="Arial" w:cs="Arial"/>
          <w:sz w:val="22"/>
          <w:szCs w:val="22"/>
          <w:lang w:val="en-GB" w:eastAsia="fi-FI"/>
        </w:rPr>
      </w:pPr>
      <w:r w:rsidRPr="00242E1A">
        <w:rPr>
          <w:rFonts w:ascii="Arial" w:hAnsi="Arial" w:cs="Arial"/>
          <w:sz w:val="22"/>
          <w:szCs w:val="22"/>
          <w:lang w:val="en-GB" w:eastAsia="fi-FI"/>
        </w:rPr>
        <w:t>http://www.valtra.com/gseries</w:t>
      </w:r>
    </w:p>
    <w:p w14:paraId="21A4927A" w14:textId="77777777" w:rsidR="00FA1FCD" w:rsidRDefault="00FA1FCD" w:rsidP="00FA1FCD">
      <w:pPr>
        <w:pBdr>
          <w:bottom w:val="single" w:sz="4" w:space="1" w:color="auto"/>
        </w:pBdr>
        <w:rPr>
          <w:rStyle w:val="Hyperlink"/>
          <w:rFonts w:ascii="Arial" w:hAnsi="Arial" w:cs="Arial"/>
          <w:color w:val="auto"/>
          <w:sz w:val="22"/>
          <w:szCs w:val="22"/>
          <w:u w:val="none"/>
          <w:shd w:val="clear" w:color="auto" w:fill="FFFFFF"/>
          <w:lang w:val="en-GB"/>
        </w:rPr>
      </w:pPr>
    </w:p>
    <w:p w14:paraId="6A556AC0" w14:textId="77777777" w:rsidR="00FA1FCD" w:rsidRDefault="00FA1FCD" w:rsidP="00FA1FCD">
      <w:pPr>
        <w:pBdr>
          <w:bottom w:val="single" w:sz="4" w:space="1" w:color="auto"/>
        </w:pBdr>
        <w:rPr>
          <w:rFonts w:ascii="Arial" w:hAnsi="Arial" w:cs="Arial"/>
          <w:sz w:val="22"/>
          <w:szCs w:val="22"/>
          <w:shd w:val="clear" w:color="auto" w:fill="FFFFFF"/>
          <w:lang w:val="en-GB"/>
        </w:rPr>
      </w:pPr>
    </w:p>
    <w:p w14:paraId="190DD9DB" w14:textId="0254A98F" w:rsidR="00C60F4D" w:rsidRDefault="00964F15" w:rsidP="00FA1FCD">
      <w:pPr>
        <w:pBdr>
          <w:bottom w:val="single" w:sz="4" w:space="1" w:color="auto"/>
        </w:pBdr>
      </w:pPr>
      <w:hyperlink r:id="rId13" w:history="1">
        <w:r w:rsidRPr="0095517A">
          <w:rPr>
            <w:rStyle w:val="Hyperlink"/>
            <w:rFonts w:ascii="Arial" w:hAnsi="Arial" w:cs="Arial"/>
            <w:sz w:val="28"/>
          </w:rPr>
          <w:t>Pictures</w:t>
        </w:r>
      </w:hyperlink>
    </w:p>
    <w:p w14:paraId="436B6D84" w14:textId="77777777" w:rsidR="00C60F4D" w:rsidRPr="00A31A1C" w:rsidRDefault="00C60F4D" w:rsidP="00FA1FCD">
      <w:pPr>
        <w:pBdr>
          <w:bottom w:val="single" w:sz="4" w:space="1" w:color="auto"/>
        </w:pBdr>
        <w:rPr>
          <w:rFonts w:ascii="Arial" w:hAnsi="Arial" w:cs="Arial"/>
          <w:b/>
          <w:bCs/>
          <w:sz w:val="22"/>
          <w:szCs w:val="22"/>
          <w:u w:val="single"/>
          <w:lang w:val="en-GB"/>
        </w:rPr>
      </w:pPr>
    </w:p>
    <w:p w14:paraId="6233892B" w14:textId="22E36B2D" w:rsidR="00FA1FCD" w:rsidRPr="00A31A1C" w:rsidRDefault="00FA1FCD" w:rsidP="00FA1FCD">
      <w:pPr>
        <w:pBdr>
          <w:bottom w:val="single" w:sz="4" w:space="1" w:color="auto"/>
        </w:pBdr>
        <w:rPr>
          <w:rFonts w:ascii="Arial" w:hAnsi="Arial" w:cs="Arial"/>
          <w:bCs/>
          <w:sz w:val="22"/>
          <w:szCs w:val="22"/>
          <w:lang w:val="en-GB"/>
        </w:rPr>
      </w:pPr>
      <w:r w:rsidRPr="00A31A1C">
        <w:rPr>
          <w:rFonts w:ascii="Arial" w:hAnsi="Arial" w:cs="Arial"/>
          <w:bCs/>
          <w:sz w:val="22"/>
          <w:szCs w:val="22"/>
          <w:lang w:val="en-GB"/>
        </w:rPr>
        <w:t>#Valtra #</w:t>
      </w:r>
      <w:r>
        <w:rPr>
          <w:rFonts w:ascii="Arial" w:hAnsi="Arial" w:cs="Arial"/>
          <w:bCs/>
          <w:sz w:val="22"/>
          <w:szCs w:val="22"/>
          <w:lang w:val="en-GB"/>
        </w:rPr>
        <w:t>yourworkingmachine</w:t>
      </w:r>
      <w:r w:rsidRPr="00A31A1C">
        <w:rPr>
          <w:rFonts w:ascii="Arial" w:hAnsi="Arial" w:cs="Arial"/>
          <w:bCs/>
          <w:sz w:val="22"/>
          <w:szCs w:val="22"/>
          <w:lang w:val="en-GB"/>
        </w:rPr>
        <w:t xml:space="preserve"> </w:t>
      </w:r>
      <w:r w:rsidRPr="00675CDC">
        <w:rPr>
          <w:rFonts w:ascii="Arial" w:hAnsi="Arial" w:cs="Arial"/>
          <w:bCs/>
          <w:sz w:val="22"/>
          <w:szCs w:val="22"/>
          <w:lang w:val="en-GB"/>
        </w:rPr>
        <w:t>#</w:t>
      </w:r>
      <w:r w:rsidR="000B260B">
        <w:rPr>
          <w:rFonts w:ascii="Arial" w:hAnsi="Arial" w:cs="Arial"/>
          <w:bCs/>
          <w:sz w:val="22"/>
          <w:szCs w:val="22"/>
          <w:lang w:val="en-GB"/>
        </w:rPr>
        <w:t>GSeries #TractorOfTheYear</w:t>
      </w:r>
      <w:r w:rsidR="00675CDC">
        <w:rPr>
          <w:rFonts w:ascii="Arial" w:hAnsi="Arial" w:cs="Arial"/>
          <w:bCs/>
          <w:sz w:val="22"/>
          <w:szCs w:val="22"/>
          <w:lang w:val="en-GB"/>
        </w:rPr>
        <w:t xml:space="preserve"> #TotY2026</w:t>
      </w:r>
    </w:p>
    <w:p w14:paraId="6E221374" w14:textId="77777777" w:rsidR="00FA1FCD" w:rsidRPr="00A31A1C" w:rsidRDefault="00FA1FCD" w:rsidP="00FA1FCD">
      <w:pPr>
        <w:pBdr>
          <w:bottom w:val="single" w:sz="4" w:space="1" w:color="auto"/>
        </w:pBdr>
        <w:rPr>
          <w:rFonts w:ascii="Arial" w:hAnsi="Arial" w:cs="Arial"/>
          <w:b/>
          <w:bCs/>
          <w:sz w:val="22"/>
          <w:szCs w:val="22"/>
          <w:u w:val="single"/>
          <w:lang w:val="en-GB"/>
        </w:rPr>
      </w:pPr>
    </w:p>
    <w:p w14:paraId="2C514B5E" w14:textId="77777777" w:rsidR="00FA1FCD" w:rsidRDefault="00FA1FCD" w:rsidP="00980AD0">
      <w:pPr>
        <w:rPr>
          <w:rFonts w:ascii="Arial" w:hAnsi="Arial" w:cs="Arial"/>
          <w:sz w:val="22"/>
          <w:szCs w:val="24"/>
          <w:lang w:val="en-GB"/>
        </w:rPr>
      </w:pPr>
    </w:p>
    <w:p w14:paraId="61D02236" w14:textId="1D1E0C24" w:rsidR="00980AD0" w:rsidRPr="00F70082" w:rsidRDefault="00B04386" w:rsidP="00980AD0">
      <w:pPr>
        <w:rPr>
          <w:rStyle w:val="Hyperlink"/>
          <w:rFonts w:ascii="Arial" w:hAnsi="Arial" w:cs="Arial"/>
          <w:color w:val="auto"/>
          <w:sz w:val="22"/>
          <w:szCs w:val="24"/>
          <w:u w:val="none"/>
          <w:lang w:val="en-GB"/>
        </w:rPr>
      </w:pPr>
      <w:r w:rsidRPr="00C864B6">
        <w:rPr>
          <w:rFonts w:ascii="Arial" w:hAnsi="Arial" w:cs="Arial"/>
          <w:sz w:val="22"/>
          <w:szCs w:val="24"/>
          <w:lang w:val="en-GB"/>
        </w:rPr>
        <w:t xml:space="preserve"> </w:t>
      </w:r>
    </w:p>
    <w:p w14:paraId="1E8FE36B" w14:textId="77777777" w:rsidR="00CE2A5B" w:rsidRPr="00A31A1C" w:rsidRDefault="00CE2A5B" w:rsidP="00CE2A5B">
      <w:pPr>
        <w:jc w:val="both"/>
        <w:rPr>
          <w:rFonts w:ascii="Arial" w:hAnsi="Arial" w:cs="Arial"/>
          <w:b/>
          <w:bCs/>
          <w:lang w:val="en-GB"/>
        </w:rPr>
      </w:pPr>
      <w:r w:rsidRPr="00A31A1C">
        <w:rPr>
          <w:rFonts w:ascii="Arial" w:hAnsi="Arial" w:cs="Arial"/>
          <w:b/>
          <w:bCs/>
          <w:lang w:val="en-GB"/>
        </w:rPr>
        <w:t>About Valtra</w:t>
      </w:r>
    </w:p>
    <w:p w14:paraId="111439A5" w14:textId="0E332DB9" w:rsidR="00CE2A5B" w:rsidRDefault="00CE2A5B" w:rsidP="00CE2A5B">
      <w:pPr>
        <w:tabs>
          <w:tab w:val="left" w:pos="5670"/>
        </w:tabs>
        <w:rPr>
          <w:rFonts w:ascii="Arial" w:hAnsi="Arial" w:cs="Arial"/>
          <w:color w:val="0000FF"/>
          <w:u w:val="single"/>
          <w:lang w:val="en-GB"/>
        </w:rPr>
      </w:pPr>
      <w:r w:rsidRPr="00A31A1C">
        <w:rPr>
          <w:rFonts w:ascii="Arial" w:hAnsi="Arial" w:cs="Arial"/>
          <w:lang w:val="en-GB"/>
        </w:rPr>
        <w:t xml:space="preserve">Valtra Inc. develops, manufactures, markets and services Valtra tractors, each of which is designed specifically to meet individual customer needs. Renowned for their versatility and reliability, Valtra tractors are built to withstand the most demanding climates and guarantee the highest level of performance in the toughest working conditions. Valtra is a global brand of AGCO and the leading tractor manufacturer in the Nordic countries, as well as one of the most popular brands in Latin America. </w:t>
      </w:r>
      <w:r w:rsidRPr="00A31A1C">
        <w:rPr>
          <w:lang w:val="en-GB"/>
        </w:rPr>
        <w:br/>
      </w:r>
      <w:hyperlink r:id="rId14" w:history="1">
        <w:r w:rsidR="004145F4" w:rsidRPr="008230F1">
          <w:rPr>
            <w:rStyle w:val="Hyperlink"/>
            <w:rFonts w:ascii="Arial" w:hAnsi="Arial" w:cs="Arial"/>
            <w:lang w:val="en-GB"/>
          </w:rPr>
          <w:t>www.valtra.com</w:t>
        </w:r>
      </w:hyperlink>
    </w:p>
    <w:p w14:paraId="525EFFA9" w14:textId="77777777" w:rsidR="004145F4" w:rsidRDefault="004145F4" w:rsidP="00CE2A5B">
      <w:pPr>
        <w:tabs>
          <w:tab w:val="left" w:pos="5670"/>
        </w:tabs>
        <w:rPr>
          <w:rFonts w:ascii="Arial" w:hAnsi="Arial" w:cs="Arial"/>
          <w:color w:val="0000FF"/>
          <w:u w:val="single"/>
          <w:lang w:val="en-GB"/>
        </w:rPr>
      </w:pPr>
    </w:p>
    <w:p w14:paraId="3D9DF8ED" w14:textId="77777777" w:rsidR="004145F4" w:rsidRPr="004145F4" w:rsidRDefault="004145F4" w:rsidP="004145F4">
      <w:pPr>
        <w:jc w:val="both"/>
        <w:rPr>
          <w:rFonts w:ascii="Arial" w:hAnsi="Arial" w:cs="Arial"/>
          <w:b/>
          <w:bCs/>
          <w:lang w:val="en-GB"/>
        </w:rPr>
      </w:pPr>
      <w:r w:rsidRPr="004145F4">
        <w:rPr>
          <w:rFonts w:ascii="Arial" w:hAnsi="Arial" w:cs="Arial"/>
          <w:b/>
          <w:bCs/>
          <w:lang w:val="en-GB"/>
        </w:rPr>
        <w:t xml:space="preserve">About AGCO </w:t>
      </w:r>
    </w:p>
    <w:p w14:paraId="641F1FAD" w14:textId="6A370BAC" w:rsidR="005E5BBB" w:rsidRPr="004809D4" w:rsidRDefault="004D2DE2" w:rsidP="00B8708F">
      <w:pPr>
        <w:rPr>
          <w:rFonts w:ascii="Arial" w:hAnsi="Arial" w:cs="Arial"/>
          <w:b/>
          <w:bCs/>
        </w:rPr>
      </w:pPr>
      <w:r w:rsidRPr="004D2DE2">
        <w:rPr>
          <w:rFonts w:ascii="Arial" w:hAnsi="Arial" w:cs="Arial"/>
          <w:lang w:val="en-GB"/>
        </w:rPr>
        <w:t xml:space="preserve">AGCO (NYSE: AGCO) is a global leader in the design, manufacture and distribution of agricultural machinery and precision ag technology. AGCO delivers value to farmers and OEM customers through its differentiated brand portfolio including leading brands Fendt®, Massey Ferguson®, </w:t>
      </w:r>
      <w:proofErr w:type="spellStart"/>
      <w:r w:rsidRPr="004D2DE2">
        <w:rPr>
          <w:rFonts w:ascii="Arial" w:hAnsi="Arial" w:cs="Arial"/>
          <w:lang w:val="en-GB"/>
        </w:rPr>
        <w:t>PTx</w:t>
      </w:r>
      <w:proofErr w:type="spellEnd"/>
      <w:r w:rsidRPr="004D2DE2">
        <w:rPr>
          <w:rFonts w:ascii="Arial" w:hAnsi="Arial" w:cs="Arial"/>
          <w:lang w:val="en-GB"/>
        </w:rPr>
        <w:t xml:space="preserve"> and Valtra®. AGCO's full line of equipment, smart farming solutions and services helps farmers sustainably feed our world. Founded in 1990 and headquartered in Duluth, Georgia, USA, AGCO had net sales of approximately $11.7 billion in 2024. For more information, visit</w:t>
      </w:r>
      <w:r w:rsidRPr="004D2DE2">
        <w:rPr>
          <w:rFonts w:ascii="Arial" w:hAnsi="Arial" w:cs="Arial"/>
          <w:b/>
          <w:bCs/>
        </w:rPr>
        <w:t xml:space="preserve"> </w:t>
      </w:r>
      <w:r w:rsidRPr="004D2DE2">
        <w:rPr>
          <w:rStyle w:val="Hyperlink"/>
          <w:lang w:val="en-GB"/>
        </w:rPr>
        <w:t>www.agcocorp.com.</w:t>
      </w:r>
    </w:p>
    <w:p w14:paraId="736A57E5" w14:textId="77777777" w:rsidR="00B8708F" w:rsidRPr="00C864B6" w:rsidRDefault="00B8708F" w:rsidP="00ED56F9">
      <w:pPr>
        <w:jc w:val="both"/>
        <w:rPr>
          <w:rFonts w:ascii="Arial" w:hAnsi="Arial" w:cs="Arial"/>
          <w:sz w:val="18"/>
          <w:szCs w:val="18"/>
          <w:lang w:val="en-GB"/>
        </w:rPr>
      </w:pPr>
    </w:p>
    <w:sectPr w:rsidR="00B8708F" w:rsidRPr="00C864B6" w:rsidSect="004B15BE">
      <w:headerReference w:type="default" r:id="rId15"/>
      <w:footerReference w:type="default" r:id="rId16"/>
      <w:type w:val="continuous"/>
      <w:pgSz w:w="11906" w:h="16838"/>
      <w:pgMar w:top="1029" w:right="720" w:bottom="1418" w:left="720" w:header="709"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6EE8" w14:textId="77777777" w:rsidR="00933E69" w:rsidRDefault="00933E69">
      <w:r>
        <w:separator/>
      </w:r>
    </w:p>
  </w:endnote>
  <w:endnote w:type="continuationSeparator" w:id="0">
    <w:p w14:paraId="5461BC5F" w14:textId="77777777" w:rsidR="00933E69" w:rsidRDefault="00933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ctora LT Std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F573" w14:textId="77777777" w:rsidR="005267F3" w:rsidRPr="003E541E" w:rsidRDefault="005267F3" w:rsidP="005267F3">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51E80D2D" w14:textId="77777777" w:rsidR="005267F3" w:rsidRPr="003E541E" w:rsidRDefault="005267F3" w:rsidP="005267F3">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4E4E4D5D" w14:textId="42EB47FB" w:rsidR="005267F3" w:rsidRPr="002D22F0" w:rsidRDefault="004706C6" w:rsidP="005267F3">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5267F3" w:rsidRPr="002D22F0">
      <w:rPr>
        <w:rFonts w:ascii="Vectora LT Std Light" w:hAnsi="Vectora LT Std Light" w:cs="Arial"/>
        <w:color w:val="808080"/>
        <w:sz w:val="18"/>
        <w:lang w:val="en-GB"/>
      </w:rPr>
      <w:t>: +358 2045 501   Fax: +358 204 55 0533   www.valtra.com</w:t>
    </w:r>
  </w:p>
  <w:p w14:paraId="2CFAD6B5" w14:textId="3A146608" w:rsidR="005267F3" w:rsidRPr="002D22F0" w:rsidRDefault="004706C6" w:rsidP="005267F3">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2E0BA324" w14:textId="77777777" w:rsidR="00AE7138" w:rsidRPr="002D22F0" w:rsidRDefault="00AE7138" w:rsidP="005267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E21" w14:textId="77777777" w:rsidR="00F36C3D" w:rsidRPr="003E541E" w:rsidRDefault="00F36C3D" w:rsidP="00F36C3D">
    <w:pPr>
      <w:pStyle w:val="Heading4"/>
      <w:jc w:val="center"/>
      <w:rPr>
        <w:rFonts w:ascii="Vectora LT Std Light" w:hAnsi="Vectora LT Std Light" w:cs="Arial"/>
        <w:color w:val="595959"/>
        <w:sz w:val="18"/>
        <w:lang w:val="it-IT"/>
      </w:rPr>
    </w:pPr>
    <w:r w:rsidRPr="003E541E">
      <w:rPr>
        <w:rFonts w:ascii="Vectora LT Std Light" w:hAnsi="Vectora LT Std Light" w:cs="Arial"/>
        <w:color w:val="595959"/>
        <w:sz w:val="18"/>
        <w:lang w:val="it-IT"/>
      </w:rPr>
      <w:t>Valtra Inc.</w:t>
    </w:r>
  </w:p>
  <w:p w14:paraId="454E1323" w14:textId="77777777" w:rsidR="00F36C3D" w:rsidRPr="003E541E" w:rsidRDefault="00F36C3D" w:rsidP="00F36C3D">
    <w:pPr>
      <w:jc w:val="center"/>
      <w:rPr>
        <w:rFonts w:ascii="Vectora LT Std Light" w:hAnsi="Vectora LT Std Light" w:cs="Arial"/>
        <w:color w:val="808080"/>
        <w:sz w:val="18"/>
        <w:lang w:val="it-IT"/>
      </w:rPr>
    </w:pPr>
    <w:r w:rsidRPr="003E541E">
      <w:rPr>
        <w:rFonts w:ascii="Vectora LT Std Light" w:hAnsi="Vectora LT Std Light" w:cs="Arial"/>
        <w:color w:val="808080"/>
        <w:sz w:val="18"/>
        <w:lang w:val="it-IT"/>
      </w:rPr>
      <w:t>Valmetinkatu 2, FIN- 44200 Suolahti, Finland</w:t>
    </w:r>
  </w:p>
  <w:p w14:paraId="5F40F5D0" w14:textId="0B714E64" w:rsidR="00F36C3D" w:rsidRPr="002D22F0" w:rsidRDefault="004706C6" w:rsidP="00F36C3D">
    <w:pPr>
      <w:spacing w:after="120"/>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Phone</w:t>
    </w:r>
    <w:r w:rsidR="00F36C3D" w:rsidRPr="002D22F0">
      <w:rPr>
        <w:rFonts w:ascii="Vectora LT Std Light" w:hAnsi="Vectora LT Std Light" w:cs="Arial"/>
        <w:color w:val="808080"/>
        <w:sz w:val="18"/>
        <w:lang w:val="en-GB"/>
      </w:rPr>
      <w:t>: +358 2045 501   Fax: +358 204 55 0533   www.valtra.com</w:t>
    </w:r>
  </w:p>
  <w:p w14:paraId="5A230D12" w14:textId="5F8BB13B" w:rsidR="00F36C3D" w:rsidRPr="002D22F0" w:rsidRDefault="004706C6" w:rsidP="00F36C3D">
    <w:pPr>
      <w:jc w:val="center"/>
      <w:rPr>
        <w:rFonts w:ascii="Vectora LT Std Light" w:hAnsi="Vectora LT Std Light" w:cs="Arial"/>
        <w:color w:val="808080"/>
        <w:sz w:val="18"/>
        <w:lang w:val="en-GB"/>
      </w:rPr>
    </w:pPr>
    <w:r w:rsidRPr="002D22F0">
      <w:rPr>
        <w:rFonts w:ascii="Vectora LT Std Light" w:hAnsi="Vectora LT Std Light" w:cs="Arial"/>
        <w:color w:val="808080"/>
        <w:sz w:val="18"/>
        <w:lang w:val="en-GB"/>
      </w:rPr>
      <w:t>Valtra is a global brand of AGCO</w:t>
    </w:r>
    <w:r w:rsidR="005267F3" w:rsidRPr="002D22F0">
      <w:rPr>
        <w:rFonts w:ascii="Vectora LT Std Light" w:hAnsi="Vectora LT Std Light" w:cs="Arial"/>
        <w:color w:val="808080"/>
        <w:sz w:val="18"/>
        <w:lang w:val="en-GB"/>
      </w:rPr>
      <w:t>.</w:t>
    </w:r>
  </w:p>
  <w:p w14:paraId="0DB94395" w14:textId="77777777" w:rsidR="00745565" w:rsidRPr="002D22F0" w:rsidRDefault="00745565" w:rsidP="00F36C3D">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5ABE" w14:textId="77777777" w:rsidR="00933E69" w:rsidRDefault="00933E69">
      <w:r>
        <w:separator/>
      </w:r>
    </w:p>
  </w:footnote>
  <w:footnote w:type="continuationSeparator" w:id="0">
    <w:p w14:paraId="2C8040AB" w14:textId="77777777" w:rsidR="00933E69" w:rsidRDefault="00933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F7E1" w14:textId="77777777" w:rsidR="00AE7138" w:rsidRDefault="005267F3" w:rsidP="00356CB9">
    <w:pPr>
      <w:pStyle w:val="Header"/>
      <w:ind w:left="7920" w:firstLine="85"/>
    </w:pPr>
    <w:r>
      <w:rPr>
        <w:noProof/>
        <w:lang w:val="en-GB" w:eastAsia="zh-CN"/>
      </w:rPr>
      <mc:AlternateContent>
        <mc:Choice Requires="wps">
          <w:drawing>
            <wp:anchor distT="0" distB="0" distL="114300" distR="114300" simplePos="0" relativeHeight="251658242" behindDoc="0" locked="0" layoutInCell="1" allowOverlap="1" wp14:anchorId="44CAD9A1" wp14:editId="350BC909">
              <wp:simplePos x="0" y="0"/>
              <wp:positionH relativeFrom="page">
                <wp:posOffset>457200</wp:posOffset>
              </wp:positionH>
              <wp:positionV relativeFrom="paragraph">
                <wp:posOffset>1177430</wp:posOffset>
              </wp:positionV>
              <wp:extent cx="2844800" cy="294640"/>
              <wp:effectExtent l="0" t="0" r="3175" b="63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29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AD9A1" id="_x0000_t202" coordsize="21600,21600" o:spt="202" path="m,l,21600r21600,l21600,xe">
              <v:stroke joinstyle="miter"/>
              <v:path gradientshapeok="t" o:connecttype="rect"/>
            </v:shapetype>
            <v:shape id="Text Box 6" o:spid="_x0000_s1026" type="#_x0000_t202" style="position:absolute;left:0;text-align:left;margin-left:36pt;margin-top:92.7pt;width:224pt;height:23.2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" filled="f" stroked="f">
              <v:textbox inset="0,0,0,0">
                <w:txbxContent>
                  <w:p w14:paraId="5FAC7504" w14:textId="002741F1" w:rsidR="00AE7138" w:rsidRPr="00C864B6" w:rsidRDefault="00C864B6" w:rsidP="00AE7138">
                    <w:pPr>
                      <w:rPr>
                        <w:lang w:val="fi-FI"/>
                      </w:rPr>
                    </w:pPr>
                    <w:r>
                      <w:rPr>
                        <w:rFonts w:ascii="Arial" w:hAnsi="Arial" w:cs="Arial"/>
                        <w:b/>
                        <w:sz w:val="28"/>
                        <w:szCs w:val="36"/>
                        <w:lang w:val="fi-FI"/>
                      </w:rPr>
                      <w:t>News Release</w:t>
                    </w:r>
                  </w:p>
                </w:txbxContent>
              </v:textbox>
              <w10:wrap anchorx="page"/>
            </v:shape>
          </w:pict>
        </mc:Fallback>
      </mc:AlternateContent>
    </w:r>
    <w:r w:rsidR="00D917B9">
      <w:rPr>
        <w:noProof/>
        <w:lang w:val="en-GB" w:eastAsia="zh-CN"/>
      </w:rPr>
      <w:drawing>
        <wp:anchor distT="0" distB="0" distL="114300" distR="114300" simplePos="0" relativeHeight="251658243" behindDoc="1" locked="0" layoutInCell="1" allowOverlap="1" wp14:anchorId="202C260E" wp14:editId="58BC9B03">
          <wp:simplePos x="0" y="0"/>
          <wp:positionH relativeFrom="column">
            <wp:posOffset>5003823</wp:posOffset>
          </wp:positionH>
          <wp:positionV relativeFrom="paragraph">
            <wp:posOffset>430099</wp:posOffset>
          </wp:positionV>
          <wp:extent cx="1498362" cy="344491"/>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altra_Logo_Silver_Out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8362" cy="344491"/>
                  </a:xfrm>
                  <a:prstGeom prst="rect">
                    <a:avLst/>
                  </a:prstGeom>
                </pic:spPr>
              </pic:pic>
            </a:graphicData>
          </a:graphic>
          <wp14:sizeRelH relativeFrom="page">
            <wp14:pctWidth>0</wp14:pctWidth>
          </wp14:sizeRelH>
          <wp14:sizeRelV relativeFrom="page">
            <wp14:pctHeight>0</wp14:pctHeight>
          </wp14:sizeRelV>
        </wp:anchor>
      </w:drawing>
    </w:r>
    <w:r w:rsidR="00356CB9">
      <w:br/>
    </w:r>
    <w:r w:rsidR="00356CB9">
      <w:br/>
    </w:r>
    <w:r w:rsidR="00356CB9">
      <w:br/>
      <w:t xml:space="preserve">       </w:t>
    </w:r>
    <w:r w:rsidR="001B5FFF">
      <w:rPr>
        <w:noProof/>
        <w:lang w:val="en-GB" w:eastAsia="zh-CN"/>
      </w:rPr>
      <mc:AlternateContent>
        <mc:Choice Requires="wps">
          <w:drawing>
            <wp:anchor distT="0" distB="0" distL="114300" distR="114300" simplePos="0" relativeHeight="251658241" behindDoc="1" locked="0" layoutInCell="1" allowOverlap="1" wp14:anchorId="56939735" wp14:editId="771CB347">
              <wp:simplePos x="0" y="0"/>
              <wp:positionH relativeFrom="page">
                <wp:posOffset>457200</wp:posOffset>
              </wp:positionH>
              <wp:positionV relativeFrom="page">
                <wp:posOffset>1428750</wp:posOffset>
              </wp:positionV>
              <wp:extent cx="6858000" cy="0"/>
              <wp:effectExtent l="9525" t="9525" r="9525"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D8D8D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8B50E48">
            <v:line id="Line 5"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d8d8d8" from="36pt,112.5pt" to="8in,112.5pt" w14:anchorId="5220FD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">
              <w10:wrap anchorx="page" anchory="page"/>
            </v:line>
          </w:pict>
        </mc:Fallback>
      </mc:AlternateContent>
    </w:r>
    <w:r w:rsidR="001B5FFF">
      <w:rPr>
        <w:noProof/>
        <w:lang w:val="en-GB" w:eastAsia="zh-CN"/>
      </w:rPr>
      <w:drawing>
        <wp:anchor distT="0" distB="0" distL="114300" distR="114300" simplePos="0" relativeHeight="251658240" behindDoc="1" locked="0" layoutInCell="1" allowOverlap="1" wp14:anchorId="2316A1A2" wp14:editId="36437AA0">
          <wp:simplePos x="0" y="0"/>
          <wp:positionH relativeFrom="page">
            <wp:posOffset>457200</wp:posOffset>
          </wp:positionH>
          <wp:positionV relativeFrom="page">
            <wp:posOffset>457200</wp:posOffset>
          </wp:positionV>
          <wp:extent cx="1829435" cy="913130"/>
          <wp:effectExtent l="0" t="0" r="0" b="1270"/>
          <wp:wrapNone/>
          <wp:docPr id="4" name="Picture 4" descr="agco_corpora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gco_corporate_rgb"/>
                  <pic:cNvPicPr>
                    <a:picLocks noChangeAspect="1" noChangeArrowheads="1"/>
                  </pic:cNvPicPr>
                </pic:nvPicPr>
                <pic:blipFill>
                  <a:blip r:embed="rId2">
                    <a:extLst>
                      <a:ext uri="{28A0092B-C50C-407E-A947-70E740481C1C}">
                        <a14:useLocalDpi xmlns:a14="http://schemas.microsoft.com/office/drawing/2010/main" val="0"/>
                      </a:ext>
                    </a:extLst>
                  </a:blip>
                  <a:srcRect l="2969" t="16676" b="18835"/>
                  <a:stretch>
                    <a:fillRect/>
                  </a:stretch>
                </pic:blipFill>
                <pic:spPr bwMode="auto">
                  <a:xfrm>
                    <a:off x="0" y="0"/>
                    <a:ext cx="1829435" cy="913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FF10" w14:textId="77777777" w:rsidR="00745565" w:rsidRDefault="00745565" w:rsidP="00745565">
    <w:pPr>
      <w:pStyle w:val="Header"/>
      <w:jc w:val="right"/>
    </w:pPr>
    <w:r>
      <w:rPr>
        <w:rStyle w:val="PageNumber"/>
      </w:rPr>
      <w:fldChar w:fldCharType="begin"/>
    </w:r>
    <w:r>
      <w:rPr>
        <w:rStyle w:val="PageNumber"/>
      </w:rPr>
      <w:instrText xml:space="preserve"> PAGE </w:instrText>
    </w:r>
    <w:r>
      <w:rPr>
        <w:rStyle w:val="PageNumber"/>
      </w:rPr>
      <w:fldChar w:fldCharType="separate"/>
    </w:r>
    <w:r w:rsidR="00C76A1E">
      <w:rPr>
        <w:rStyle w:val="PageNumber"/>
        <w:noProof/>
      </w:rPr>
      <w:t>3</w:t>
    </w:r>
    <w:r>
      <w:rPr>
        <w:rStyle w:val="PageNumber"/>
      </w:rPr>
      <w:fldChar w:fldCharType="end"/>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C76A1E">
      <w:rPr>
        <w:rStyle w:val="PageNumber"/>
        <w:noProof/>
      </w:rPr>
      <w:t>3</w:t>
    </w:r>
    <w:r>
      <w:rPr>
        <w:rStyle w:val="PageNumber"/>
      </w:rPr>
      <w:fldChar w:fldCharType="end"/>
    </w:r>
    <w:r>
      <w:rPr>
        <w:rStyle w:val="PageNumbe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B2FAB"/>
    <w:multiLevelType w:val="hybridMultilevel"/>
    <w:tmpl w:val="D8D28C76"/>
    <w:lvl w:ilvl="0" w:tplc="F1D4E8C4">
      <w:start w:val="1"/>
      <w:numFmt w:val="bullet"/>
      <w:lvlText w:val="•"/>
      <w:lvlJc w:val="left"/>
      <w:pPr>
        <w:tabs>
          <w:tab w:val="num" w:pos="720"/>
        </w:tabs>
        <w:ind w:left="720" w:hanging="360"/>
      </w:pPr>
      <w:rPr>
        <w:rFonts w:ascii="Arial" w:hAnsi="Arial" w:hint="default"/>
      </w:rPr>
    </w:lvl>
    <w:lvl w:ilvl="1" w:tplc="2EEC9F52" w:tentative="1">
      <w:start w:val="1"/>
      <w:numFmt w:val="bullet"/>
      <w:lvlText w:val="•"/>
      <w:lvlJc w:val="left"/>
      <w:pPr>
        <w:tabs>
          <w:tab w:val="num" w:pos="1440"/>
        </w:tabs>
        <w:ind w:left="1440" w:hanging="360"/>
      </w:pPr>
      <w:rPr>
        <w:rFonts w:ascii="Arial" w:hAnsi="Arial" w:hint="default"/>
      </w:rPr>
    </w:lvl>
    <w:lvl w:ilvl="2" w:tplc="79E6CBAA" w:tentative="1">
      <w:start w:val="1"/>
      <w:numFmt w:val="bullet"/>
      <w:lvlText w:val="•"/>
      <w:lvlJc w:val="left"/>
      <w:pPr>
        <w:tabs>
          <w:tab w:val="num" w:pos="2160"/>
        </w:tabs>
        <w:ind w:left="2160" w:hanging="360"/>
      </w:pPr>
      <w:rPr>
        <w:rFonts w:ascii="Arial" w:hAnsi="Arial" w:hint="default"/>
      </w:rPr>
    </w:lvl>
    <w:lvl w:ilvl="3" w:tplc="E83C0C5A" w:tentative="1">
      <w:start w:val="1"/>
      <w:numFmt w:val="bullet"/>
      <w:lvlText w:val="•"/>
      <w:lvlJc w:val="left"/>
      <w:pPr>
        <w:tabs>
          <w:tab w:val="num" w:pos="2880"/>
        </w:tabs>
        <w:ind w:left="2880" w:hanging="360"/>
      </w:pPr>
      <w:rPr>
        <w:rFonts w:ascii="Arial" w:hAnsi="Arial" w:hint="default"/>
      </w:rPr>
    </w:lvl>
    <w:lvl w:ilvl="4" w:tplc="4296C132" w:tentative="1">
      <w:start w:val="1"/>
      <w:numFmt w:val="bullet"/>
      <w:lvlText w:val="•"/>
      <w:lvlJc w:val="left"/>
      <w:pPr>
        <w:tabs>
          <w:tab w:val="num" w:pos="3600"/>
        </w:tabs>
        <w:ind w:left="3600" w:hanging="360"/>
      </w:pPr>
      <w:rPr>
        <w:rFonts w:ascii="Arial" w:hAnsi="Arial" w:hint="default"/>
      </w:rPr>
    </w:lvl>
    <w:lvl w:ilvl="5" w:tplc="42EA5E04" w:tentative="1">
      <w:start w:val="1"/>
      <w:numFmt w:val="bullet"/>
      <w:lvlText w:val="•"/>
      <w:lvlJc w:val="left"/>
      <w:pPr>
        <w:tabs>
          <w:tab w:val="num" w:pos="4320"/>
        </w:tabs>
        <w:ind w:left="4320" w:hanging="360"/>
      </w:pPr>
      <w:rPr>
        <w:rFonts w:ascii="Arial" w:hAnsi="Arial" w:hint="default"/>
      </w:rPr>
    </w:lvl>
    <w:lvl w:ilvl="6" w:tplc="28163D5E" w:tentative="1">
      <w:start w:val="1"/>
      <w:numFmt w:val="bullet"/>
      <w:lvlText w:val="•"/>
      <w:lvlJc w:val="left"/>
      <w:pPr>
        <w:tabs>
          <w:tab w:val="num" w:pos="5040"/>
        </w:tabs>
        <w:ind w:left="5040" w:hanging="360"/>
      </w:pPr>
      <w:rPr>
        <w:rFonts w:ascii="Arial" w:hAnsi="Arial" w:hint="default"/>
      </w:rPr>
    </w:lvl>
    <w:lvl w:ilvl="7" w:tplc="D2F8F0F2" w:tentative="1">
      <w:start w:val="1"/>
      <w:numFmt w:val="bullet"/>
      <w:lvlText w:val="•"/>
      <w:lvlJc w:val="left"/>
      <w:pPr>
        <w:tabs>
          <w:tab w:val="num" w:pos="5760"/>
        </w:tabs>
        <w:ind w:left="5760" w:hanging="360"/>
      </w:pPr>
      <w:rPr>
        <w:rFonts w:ascii="Arial" w:hAnsi="Arial" w:hint="default"/>
      </w:rPr>
    </w:lvl>
    <w:lvl w:ilvl="8" w:tplc="087CEC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B26A48"/>
    <w:multiLevelType w:val="hybridMultilevel"/>
    <w:tmpl w:val="27961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D64E17"/>
    <w:multiLevelType w:val="hybridMultilevel"/>
    <w:tmpl w:val="AD22803A"/>
    <w:lvl w:ilvl="0" w:tplc="40427338">
      <w:start w:val="7"/>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64196703"/>
    <w:multiLevelType w:val="hybridMultilevel"/>
    <w:tmpl w:val="83EC6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B0AF0"/>
    <w:multiLevelType w:val="multilevel"/>
    <w:tmpl w:val="8FD8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D5749D2"/>
    <w:multiLevelType w:val="multilevel"/>
    <w:tmpl w:val="91F0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8615495">
    <w:abstractNumId w:val="3"/>
  </w:num>
  <w:num w:numId="2" w16cid:durableId="1664888425">
    <w:abstractNumId w:val="2"/>
  </w:num>
  <w:num w:numId="3" w16cid:durableId="1034963350">
    <w:abstractNumId w:val="4"/>
  </w:num>
  <w:num w:numId="4" w16cid:durableId="677583544">
    <w:abstractNumId w:val="5"/>
  </w:num>
  <w:num w:numId="5" w16cid:durableId="1448230096">
    <w:abstractNumId w:val="0"/>
  </w:num>
  <w:num w:numId="6" w16cid:durableId="327248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138"/>
    <w:rsid w:val="00000C8D"/>
    <w:rsid w:val="00002755"/>
    <w:rsid w:val="00003D85"/>
    <w:rsid w:val="00015919"/>
    <w:rsid w:val="00020FB4"/>
    <w:rsid w:val="0003048B"/>
    <w:rsid w:val="000350EF"/>
    <w:rsid w:val="00036FCF"/>
    <w:rsid w:val="00040CD5"/>
    <w:rsid w:val="000552BD"/>
    <w:rsid w:val="00056108"/>
    <w:rsid w:val="00056490"/>
    <w:rsid w:val="00057525"/>
    <w:rsid w:val="00061678"/>
    <w:rsid w:val="00062F0E"/>
    <w:rsid w:val="00071D4F"/>
    <w:rsid w:val="00072F48"/>
    <w:rsid w:val="00073B6D"/>
    <w:rsid w:val="00075095"/>
    <w:rsid w:val="000819DD"/>
    <w:rsid w:val="00085656"/>
    <w:rsid w:val="000B0CF8"/>
    <w:rsid w:val="000B260B"/>
    <w:rsid w:val="000B6F52"/>
    <w:rsid w:val="000C77C1"/>
    <w:rsid w:val="000D1646"/>
    <w:rsid w:val="000D1B6B"/>
    <w:rsid w:val="000D71A2"/>
    <w:rsid w:val="000E4270"/>
    <w:rsid w:val="000E4529"/>
    <w:rsid w:val="000E6D96"/>
    <w:rsid w:val="00106E9E"/>
    <w:rsid w:val="00112D91"/>
    <w:rsid w:val="00120602"/>
    <w:rsid w:val="001241DC"/>
    <w:rsid w:val="0013768F"/>
    <w:rsid w:val="001407FE"/>
    <w:rsid w:val="00151AFF"/>
    <w:rsid w:val="001628BF"/>
    <w:rsid w:val="0016445B"/>
    <w:rsid w:val="00164BFE"/>
    <w:rsid w:val="00180654"/>
    <w:rsid w:val="001965A7"/>
    <w:rsid w:val="00197576"/>
    <w:rsid w:val="001A718A"/>
    <w:rsid w:val="001A7FF5"/>
    <w:rsid w:val="001B5FFF"/>
    <w:rsid w:val="001B63F1"/>
    <w:rsid w:val="001C4EEC"/>
    <w:rsid w:val="001C7E4A"/>
    <w:rsid w:val="001D0813"/>
    <w:rsid w:val="001D5D26"/>
    <w:rsid w:val="001E4FB6"/>
    <w:rsid w:val="001E56DA"/>
    <w:rsid w:val="00200502"/>
    <w:rsid w:val="00203EAD"/>
    <w:rsid w:val="002046CD"/>
    <w:rsid w:val="00204853"/>
    <w:rsid w:val="002065FC"/>
    <w:rsid w:val="00206E6A"/>
    <w:rsid w:val="0021250D"/>
    <w:rsid w:val="002135D6"/>
    <w:rsid w:val="002162C9"/>
    <w:rsid w:val="00220FB8"/>
    <w:rsid w:val="00227814"/>
    <w:rsid w:val="00227BFF"/>
    <w:rsid w:val="00231E80"/>
    <w:rsid w:val="00242E1A"/>
    <w:rsid w:val="002506B9"/>
    <w:rsid w:val="0025458D"/>
    <w:rsid w:val="0025679E"/>
    <w:rsid w:val="00260AD9"/>
    <w:rsid w:val="0026620B"/>
    <w:rsid w:val="00275E71"/>
    <w:rsid w:val="00276186"/>
    <w:rsid w:val="002762FF"/>
    <w:rsid w:val="0029180A"/>
    <w:rsid w:val="002940CA"/>
    <w:rsid w:val="002A705A"/>
    <w:rsid w:val="002B77EE"/>
    <w:rsid w:val="002D2153"/>
    <w:rsid w:val="002D22F0"/>
    <w:rsid w:val="002D3DFF"/>
    <w:rsid w:val="002E43A4"/>
    <w:rsid w:val="002E5FBA"/>
    <w:rsid w:val="002F468F"/>
    <w:rsid w:val="00301374"/>
    <w:rsid w:val="0031031A"/>
    <w:rsid w:val="00332A30"/>
    <w:rsid w:val="00353115"/>
    <w:rsid w:val="00356CB9"/>
    <w:rsid w:val="00360F14"/>
    <w:rsid w:val="0036318E"/>
    <w:rsid w:val="00374036"/>
    <w:rsid w:val="0038008E"/>
    <w:rsid w:val="0039154C"/>
    <w:rsid w:val="00391D14"/>
    <w:rsid w:val="00392DBF"/>
    <w:rsid w:val="0039709C"/>
    <w:rsid w:val="003B1B26"/>
    <w:rsid w:val="003C3BD9"/>
    <w:rsid w:val="003D0C54"/>
    <w:rsid w:val="003D5571"/>
    <w:rsid w:val="003E541E"/>
    <w:rsid w:val="003F01A9"/>
    <w:rsid w:val="0041389D"/>
    <w:rsid w:val="004145F4"/>
    <w:rsid w:val="00424CBB"/>
    <w:rsid w:val="00425F30"/>
    <w:rsid w:val="00443723"/>
    <w:rsid w:val="0044518B"/>
    <w:rsid w:val="004460F8"/>
    <w:rsid w:val="00447CC5"/>
    <w:rsid w:val="00450ECE"/>
    <w:rsid w:val="00454D08"/>
    <w:rsid w:val="00455AF2"/>
    <w:rsid w:val="00467B17"/>
    <w:rsid w:val="004706C6"/>
    <w:rsid w:val="00473FE1"/>
    <w:rsid w:val="0047425D"/>
    <w:rsid w:val="004809D4"/>
    <w:rsid w:val="00487628"/>
    <w:rsid w:val="00487E5E"/>
    <w:rsid w:val="00494996"/>
    <w:rsid w:val="0049654B"/>
    <w:rsid w:val="004A2722"/>
    <w:rsid w:val="004B1377"/>
    <w:rsid w:val="004B15BE"/>
    <w:rsid w:val="004B2869"/>
    <w:rsid w:val="004B5D55"/>
    <w:rsid w:val="004C5865"/>
    <w:rsid w:val="004D0923"/>
    <w:rsid w:val="004D2DE2"/>
    <w:rsid w:val="004E0287"/>
    <w:rsid w:val="004F633B"/>
    <w:rsid w:val="00523DCE"/>
    <w:rsid w:val="005252F1"/>
    <w:rsid w:val="005267F3"/>
    <w:rsid w:val="00557CD9"/>
    <w:rsid w:val="0056221D"/>
    <w:rsid w:val="00563107"/>
    <w:rsid w:val="005652CA"/>
    <w:rsid w:val="00573CF5"/>
    <w:rsid w:val="005745DC"/>
    <w:rsid w:val="005A2582"/>
    <w:rsid w:val="005A4CB2"/>
    <w:rsid w:val="005B40BA"/>
    <w:rsid w:val="005B4562"/>
    <w:rsid w:val="005B6890"/>
    <w:rsid w:val="005C1EC8"/>
    <w:rsid w:val="005C427C"/>
    <w:rsid w:val="005D5EF7"/>
    <w:rsid w:val="005D60C7"/>
    <w:rsid w:val="005E0189"/>
    <w:rsid w:val="005E1A0B"/>
    <w:rsid w:val="005E5BBB"/>
    <w:rsid w:val="005F5D9C"/>
    <w:rsid w:val="00612826"/>
    <w:rsid w:val="00613A47"/>
    <w:rsid w:val="00613CDA"/>
    <w:rsid w:val="00620F0E"/>
    <w:rsid w:val="0062140C"/>
    <w:rsid w:val="006216FC"/>
    <w:rsid w:val="00622CB3"/>
    <w:rsid w:val="00637830"/>
    <w:rsid w:val="00643F66"/>
    <w:rsid w:val="00644C4C"/>
    <w:rsid w:val="0064539A"/>
    <w:rsid w:val="00654FF0"/>
    <w:rsid w:val="00662A43"/>
    <w:rsid w:val="006662F5"/>
    <w:rsid w:val="00666F08"/>
    <w:rsid w:val="00675CDC"/>
    <w:rsid w:val="00682312"/>
    <w:rsid w:val="0068438A"/>
    <w:rsid w:val="00686539"/>
    <w:rsid w:val="00697415"/>
    <w:rsid w:val="006A3138"/>
    <w:rsid w:val="006B1A92"/>
    <w:rsid w:val="006D1CDE"/>
    <w:rsid w:val="006D47E5"/>
    <w:rsid w:val="006F409D"/>
    <w:rsid w:val="006F4BCE"/>
    <w:rsid w:val="00704761"/>
    <w:rsid w:val="00705548"/>
    <w:rsid w:val="00725AED"/>
    <w:rsid w:val="007276A8"/>
    <w:rsid w:val="00745565"/>
    <w:rsid w:val="00760978"/>
    <w:rsid w:val="007733A2"/>
    <w:rsid w:val="007750C6"/>
    <w:rsid w:val="0077596F"/>
    <w:rsid w:val="00777C94"/>
    <w:rsid w:val="00777DF1"/>
    <w:rsid w:val="007A4557"/>
    <w:rsid w:val="007A4852"/>
    <w:rsid w:val="007A5A07"/>
    <w:rsid w:val="007B2C76"/>
    <w:rsid w:val="007B4254"/>
    <w:rsid w:val="007B4760"/>
    <w:rsid w:val="007C3D5F"/>
    <w:rsid w:val="007C6C30"/>
    <w:rsid w:val="007D0819"/>
    <w:rsid w:val="007D35F9"/>
    <w:rsid w:val="007D5DF5"/>
    <w:rsid w:val="00806983"/>
    <w:rsid w:val="0080713A"/>
    <w:rsid w:val="00815777"/>
    <w:rsid w:val="00816DB8"/>
    <w:rsid w:val="0082453A"/>
    <w:rsid w:val="00826F70"/>
    <w:rsid w:val="00837371"/>
    <w:rsid w:val="008412D1"/>
    <w:rsid w:val="00841E50"/>
    <w:rsid w:val="00846FBD"/>
    <w:rsid w:val="008553CE"/>
    <w:rsid w:val="008623DB"/>
    <w:rsid w:val="00867AAB"/>
    <w:rsid w:val="0087214B"/>
    <w:rsid w:val="00895398"/>
    <w:rsid w:val="008A51A2"/>
    <w:rsid w:val="008A6267"/>
    <w:rsid w:val="008B247C"/>
    <w:rsid w:val="008B382F"/>
    <w:rsid w:val="008B5638"/>
    <w:rsid w:val="008B65FF"/>
    <w:rsid w:val="008B69F6"/>
    <w:rsid w:val="008D5120"/>
    <w:rsid w:val="008D69CB"/>
    <w:rsid w:val="008D6F7F"/>
    <w:rsid w:val="008E21C1"/>
    <w:rsid w:val="008E57E7"/>
    <w:rsid w:val="008E74E1"/>
    <w:rsid w:val="0090284E"/>
    <w:rsid w:val="00907C33"/>
    <w:rsid w:val="0091486B"/>
    <w:rsid w:val="00914EE6"/>
    <w:rsid w:val="009152E4"/>
    <w:rsid w:val="00924FC4"/>
    <w:rsid w:val="00925F9F"/>
    <w:rsid w:val="00926391"/>
    <w:rsid w:val="00933E69"/>
    <w:rsid w:val="0093695E"/>
    <w:rsid w:val="00937130"/>
    <w:rsid w:val="00942DB4"/>
    <w:rsid w:val="0094654B"/>
    <w:rsid w:val="00951413"/>
    <w:rsid w:val="0095517A"/>
    <w:rsid w:val="00957FC3"/>
    <w:rsid w:val="00964F15"/>
    <w:rsid w:val="00972D8E"/>
    <w:rsid w:val="00975DD9"/>
    <w:rsid w:val="0098009B"/>
    <w:rsid w:val="00980AD0"/>
    <w:rsid w:val="00980B50"/>
    <w:rsid w:val="00984CD2"/>
    <w:rsid w:val="00991986"/>
    <w:rsid w:val="00992BCE"/>
    <w:rsid w:val="00992F34"/>
    <w:rsid w:val="00996675"/>
    <w:rsid w:val="009B6B78"/>
    <w:rsid w:val="009C2590"/>
    <w:rsid w:val="009E073A"/>
    <w:rsid w:val="009E26C6"/>
    <w:rsid w:val="009E7D97"/>
    <w:rsid w:val="009F7CD7"/>
    <w:rsid w:val="00A0144D"/>
    <w:rsid w:val="00A06934"/>
    <w:rsid w:val="00A35D41"/>
    <w:rsid w:val="00A40257"/>
    <w:rsid w:val="00A426FB"/>
    <w:rsid w:val="00A50936"/>
    <w:rsid w:val="00A5680F"/>
    <w:rsid w:val="00A62358"/>
    <w:rsid w:val="00A6469D"/>
    <w:rsid w:val="00A75CB8"/>
    <w:rsid w:val="00A970F6"/>
    <w:rsid w:val="00AA025F"/>
    <w:rsid w:val="00AA4B51"/>
    <w:rsid w:val="00AA549E"/>
    <w:rsid w:val="00AB2A38"/>
    <w:rsid w:val="00AB7194"/>
    <w:rsid w:val="00AC4CDE"/>
    <w:rsid w:val="00AC5BFC"/>
    <w:rsid w:val="00AC7258"/>
    <w:rsid w:val="00AD0B81"/>
    <w:rsid w:val="00AD3B47"/>
    <w:rsid w:val="00AD3CAE"/>
    <w:rsid w:val="00AE7138"/>
    <w:rsid w:val="00AF0249"/>
    <w:rsid w:val="00AF1156"/>
    <w:rsid w:val="00AF5033"/>
    <w:rsid w:val="00AF5205"/>
    <w:rsid w:val="00AF71F6"/>
    <w:rsid w:val="00B02E89"/>
    <w:rsid w:val="00B04386"/>
    <w:rsid w:val="00B130C4"/>
    <w:rsid w:val="00B25146"/>
    <w:rsid w:val="00B26C40"/>
    <w:rsid w:val="00B40C60"/>
    <w:rsid w:val="00B42BC4"/>
    <w:rsid w:val="00B45229"/>
    <w:rsid w:val="00B578CB"/>
    <w:rsid w:val="00B57B9C"/>
    <w:rsid w:val="00B626F6"/>
    <w:rsid w:val="00B62F91"/>
    <w:rsid w:val="00B64358"/>
    <w:rsid w:val="00B6468B"/>
    <w:rsid w:val="00B82FE9"/>
    <w:rsid w:val="00B8708F"/>
    <w:rsid w:val="00B91426"/>
    <w:rsid w:val="00B960DD"/>
    <w:rsid w:val="00BA2876"/>
    <w:rsid w:val="00BA52DF"/>
    <w:rsid w:val="00BC7EFB"/>
    <w:rsid w:val="00BD2F35"/>
    <w:rsid w:val="00BE12E8"/>
    <w:rsid w:val="00BE636C"/>
    <w:rsid w:val="00BE7876"/>
    <w:rsid w:val="00C036C8"/>
    <w:rsid w:val="00C03C4A"/>
    <w:rsid w:val="00C12C99"/>
    <w:rsid w:val="00C356DD"/>
    <w:rsid w:val="00C36525"/>
    <w:rsid w:val="00C37005"/>
    <w:rsid w:val="00C42ABE"/>
    <w:rsid w:val="00C56BE4"/>
    <w:rsid w:val="00C60F4D"/>
    <w:rsid w:val="00C6675D"/>
    <w:rsid w:val="00C70AF1"/>
    <w:rsid w:val="00C76A1E"/>
    <w:rsid w:val="00C76FBC"/>
    <w:rsid w:val="00C80561"/>
    <w:rsid w:val="00C864B6"/>
    <w:rsid w:val="00CA399E"/>
    <w:rsid w:val="00CA439D"/>
    <w:rsid w:val="00CB0F9C"/>
    <w:rsid w:val="00CB4A30"/>
    <w:rsid w:val="00CB5FD6"/>
    <w:rsid w:val="00CB7A0E"/>
    <w:rsid w:val="00CD67FD"/>
    <w:rsid w:val="00CE2A5B"/>
    <w:rsid w:val="00CE6662"/>
    <w:rsid w:val="00CF5B52"/>
    <w:rsid w:val="00CF675B"/>
    <w:rsid w:val="00CF6B54"/>
    <w:rsid w:val="00D03E52"/>
    <w:rsid w:val="00D212C9"/>
    <w:rsid w:val="00D23AA0"/>
    <w:rsid w:val="00D30C92"/>
    <w:rsid w:val="00D30EA0"/>
    <w:rsid w:val="00D3190E"/>
    <w:rsid w:val="00D36E88"/>
    <w:rsid w:val="00D56893"/>
    <w:rsid w:val="00D56EBD"/>
    <w:rsid w:val="00D75D96"/>
    <w:rsid w:val="00D76996"/>
    <w:rsid w:val="00D76D64"/>
    <w:rsid w:val="00D83D05"/>
    <w:rsid w:val="00D917B9"/>
    <w:rsid w:val="00D96813"/>
    <w:rsid w:val="00D97ADD"/>
    <w:rsid w:val="00DA65E5"/>
    <w:rsid w:val="00DB240C"/>
    <w:rsid w:val="00DB3FA3"/>
    <w:rsid w:val="00DB700E"/>
    <w:rsid w:val="00DC49C8"/>
    <w:rsid w:val="00DC5DC3"/>
    <w:rsid w:val="00DC69E2"/>
    <w:rsid w:val="00DD26DF"/>
    <w:rsid w:val="00DE1B65"/>
    <w:rsid w:val="00DE2053"/>
    <w:rsid w:val="00DE3A76"/>
    <w:rsid w:val="00DF07F8"/>
    <w:rsid w:val="00DF6110"/>
    <w:rsid w:val="00E21B29"/>
    <w:rsid w:val="00E2497B"/>
    <w:rsid w:val="00E27663"/>
    <w:rsid w:val="00E349D2"/>
    <w:rsid w:val="00E37FDA"/>
    <w:rsid w:val="00E62BA5"/>
    <w:rsid w:val="00E671DC"/>
    <w:rsid w:val="00E70147"/>
    <w:rsid w:val="00E715EF"/>
    <w:rsid w:val="00E72A88"/>
    <w:rsid w:val="00E72BD6"/>
    <w:rsid w:val="00E76600"/>
    <w:rsid w:val="00E77AFF"/>
    <w:rsid w:val="00E84666"/>
    <w:rsid w:val="00E86A60"/>
    <w:rsid w:val="00E92240"/>
    <w:rsid w:val="00E9304E"/>
    <w:rsid w:val="00E93830"/>
    <w:rsid w:val="00EA0411"/>
    <w:rsid w:val="00EA2152"/>
    <w:rsid w:val="00EA227D"/>
    <w:rsid w:val="00EA2486"/>
    <w:rsid w:val="00EB32BF"/>
    <w:rsid w:val="00EB59B8"/>
    <w:rsid w:val="00EB5F90"/>
    <w:rsid w:val="00EC1C9B"/>
    <w:rsid w:val="00EC7C87"/>
    <w:rsid w:val="00ED56F9"/>
    <w:rsid w:val="00EE02BE"/>
    <w:rsid w:val="00EE0A26"/>
    <w:rsid w:val="00EE3DA1"/>
    <w:rsid w:val="00EE58D2"/>
    <w:rsid w:val="00EE6D9E"/>
    <w:rsid w:val="00F00A54"/>
    <w:rsid w:val="00F00E4C"/>
    <w:rsid w:val="00F05F0F"/>
    <w:rsid w:val="00F06793"/>
    <w:rsid w:val="00F23F91"/>
    <w:rsid w:val="00F33C34"/>
    <w:rsid w:val="00F34444"/>
    <w:rsid w:val="00F36C3D"/>
    <w:rsid w:val="00F43796"/>
    <w:rsid w:val="00F4448B"/>
    <w:rsid w:val="00F4504E"/>
    <w:rsid w:val="00F462B1"/>
    <w:rsid w:val="00F60E14"/>
    <w:rsid w:val="00F6225D"/>
    <w:rsid w:val="00F70082"/>
    <w:rsid w:val="00F7329A"/>
    <w:rsid w:val="00F74294"/>
    <w:rsid w:val="00F83307"/>
    <w:rsid w:val="00F91B05"/>
    <w:rsid w:val="00FA1FCD"/>
    <w:rsid w:val="00FA3694"/>
    <w:rsid w:val="00FA5593"/>
    <w:rsid w:val="00FB6E6E"/>
    <w:rsid w:val="00FD474C"/>
    <w:rsid w:val="00FD48B9"/>
    <w:rsid w:val="00FD7A0D"/>
    <w:rsid w:val="00FE22FF"/>
    <w:rsid w:val="00FE3462"/>
    <w:rsid w:val="00FE7E6F"/>
    <w:rsid w:val="41872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D74FB"/>
  <w15:chartTrackingRefBased/>
  <w15:docId w15:val="{B3905FAA-A8DF-4206-BE55-DCF7D524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138"/>
    <w:rPr>
      <w:lang w:eastAsia="en-US"/>
    </w:rPr>
  </w:style>
  <w:style w:type="paragraph" w:styleId="Heading4">
    <w:name w:val="heading 4"/>
    <w:basedOn w:val="Normal"/>
    <w:next w:val="Normal"/>
    <w:link w:val="Heading4Char"/>
    <w:qFormat/>
    <w:rsid w:val="00AE7138"/>
    <w:pPr>
      <w:keepNext/>
      <w:outlineLvl w:val="3"/>
    </w:pPr>
    <w:rPr>
      <w:rFonts w:ascii="Univers" w:hAnsi="Univer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E7138"/>
    <w:pPr>
      <w:tabs>
        <w:tab w:val="center" w:pos="4819"/>
        <w:tab w:val="right" w:pos="9638"/>
      </w:tabs>
    </w:pPr>
  </w:style>
  <w:style w:type="paragraph" w:styleId="Footer">
    <w:name w:val="footer"/>
    <w:basedOn w:val="Normal"/>
    <w:rsid w:val="00AE7138"/>
    <w:pPr>
      <w:tabs>
        <w:tab w:val="center" w:pos="4819"/>
        <w:tab w:val="right" w:pos="9638"/>
      </w:tabs>
    </w:pPr>
  </w:style>
  <w:style w:type="character" w:customStyle="1" w:styleId="Heading4Char">
    <w:name w:val="Heading 4 Char"/>
    <w:link w:val="Heading4"/>
    <w:rsid w:val="00AE7138"/>
    <w:rPr>
      <w:rFonts w:ascii="Univers" w:hAnsi="Univers"/>
      <w:b/>
      <w:bCs/>
      <w:lang w:val="en-US" w:eastAsia="en-US" w:bidi="ar-SA"/>
    </w:rPr>
  </w:style>
  <w:style w:type="character" w:styleId="PageNumber">
    <w:name w:val="page number"/>
    <w:basedOn w:val="DefaultParagraphFont"/>
    <w:rsid w:val="00745565"/>
  </w:style>
  <w:style w:type="paragraph" w:styleId="DocumentMap">
    <w:name w:val="Document Map"/>
    <w:basedOn w:val="Normal"/>
    <w:semiHidden/>
    <w:rsid w:val="009C2590"/>
    <w:pPr>
      <w:shd w:val="clear" w:color="auto" w:fill="000080"/>
    </w:pPr>
    <w:rPr>
      <w:rFonts w:ascii="Tahoma" w:hAnsi="Tahoma" w:cs="Tahoma"/>
    </w:rPr>
  </w:style>
  <w:style w:type="character" w:styleId="Hyperlink">
    <w:name w:val="Hyperlink"/>
    <w:uiPriority w:val="99"/>
    <w:rsid w:val="00F36C3D"/>
    <w:rPr>
      <w:color w:val="0000FF"/>
      <w:u w:val="single"/>
    </w:rPr>
  </w:style>
  <w:style w:type="paragraph" w:styleId="ListParagraph">
    <w:name w:val="List Paragraph"/>
    <w:basedOn w:val="Normal"/>
    <w:uiPriority w:val="34"/>
    <w:qFormat/>
    <w:rsid w:val="0013768F"/>
    <w:pPr>
      <w:ind w:left="720"/>
    </w:pPr>
  </w:style>
  <w:style w:type="character" w:styleId="HTMLCite">
    <w:name w:val="HTML Cite"/>
    <w:uiPriority w:val="99"/>
    <w:unhideWhenUsed/>
    <w:rsid w:val="0013768F"/>
    <w:rPr>
      <w:i/>
      <w:iCs/>
    </w:rPr>
  </w:style>
  <w:style w:type="character" w:styleId="FollowedHyperlink">
    <w:name w:val="FollowedHyperlink"/>
    <w:basedOn w:val="DefaultParagraphFont"/>
    <w:rsid w:val="00A35D41"/>
    <w:rPr>
      <w:color w:val="954F72" w:themeColor="followedHyperlink"/>
      <w:u w:val="single"/>
    </w:rPr>
  </w:style>
  <w:style w:type="paragraph" w:styleId="BalloonText">
    <w:name w:val="Balloon Text"/>
    <w:basedOn w:val="Normal"/>
    <w:link w:val="BalloonTextChar"/>
    <w:rsid w:val="00E86A60"/>
    <w:rPr>
      <w:rFonts w:ascii="Segoe UI" w:hAnsi="Segoe UI" w:cs="Segoe UI"/>
      <w:sz w:val="18"/>
      <w:szCs w:val="18"/>
    </w:rPr>
  </w:style>
  <w:style w:type="character" w:customStyle="1" w:styleId="BalloonTextChar">
    <w:name w:val="Balloon Text Char"/>
    <w:basedOn w:val="DefaultParagraphFont"/>
    <w:link w:val="BalloonText"/>
    <w:rsid w:val="00E86A60"/>
    <w:rPr>
      <w:rFonts w:ascii="Segoe UI" w:hAnsi="Segoe UI" w:cs="Segoe UI"/>
      <w:sz w:val="18"/>
      <w:szCs w:val="18"/>
      <w:lang w:eastAsia="en-US"/>
    </w:rPr>
  </w:style>
  <w:style w:type="character" w:styleId="CommentReference">
    <w:name w:val="annotation reference"/>
    <w:basedOn w:val="DefaultParagraphFont"/>
    <w:rsid w:val="00E86A60"/>
    <w:rPr>
      <w:sz w:val="16"/>
      <w:szCs w:val="16"/>
    </w:rPr>
  </w:style>
  <w:style w:type="paragraph" w:styleId="CommentText">
    <w:name w:val="annotation text"/>
    <w:basedOn w:val="Normal"/>
    <w:link w:val="CommentTextChar"/>
    <w:rsid w:val="00E86A60"/>
  </w:style>
  <w:style w:type="character" w:customStyle="1" w:styleId="CommentTextChar">
    <w:name w:val="Comment Text Char"/>
    <w:basedOn w:val="DefaultParagraphFont"/>
    <w:link w:val="CommentText"/>
    <w:rsid w:val="00E86A60"/>
    <w:rPr>
      <w:lang w:eastAsia="en-US"/>
    </w:rPr>
  </w:style>
  <w:style w:type="paragraph" w:styleId="CommentSubject">
    <w:name w:val="annotation subject"/>
    <w:basedOn w:val="CommentText"/>
    <w:next w:val="CommentText"/>
    <w:link w:val="CommentSubjectChar"/>
    <w:rsid w:val="00E86A60"/>
    <w:rPr>
      <w:b/>
      <w:bCs/>
    </w:rPr>
  </w:style>
  <w:style w:type="character" w:customStyle="1" w:styleId="CommentSubjectChar">
    <w:name w:val="Comment Subject Char"/>
    <w:basedOn w:val="CommentTextChar"/>
    <w:link w:val="CommentSubject"/>
    <w:rsid w:val="00E86A60"/>
    <w:rPr>
      <w:b/>
      <w:bCs/>
      <w:lang w:eastAsia="en-US"/>
    </w:rPr>
  </w:style>
  <w:style w:type="paragraph" w:customStyle="1" w:styleId="paragraph">
    <w:name w:val="paragraph"/>
    <w:basedOn w:val="Normal"/>
    <w:rsid w:val="0068438A"/>
    <w:pPr>
      <w:spacing w:before="100" w:beforeAutospacing="1" w:after="100" w:afterAutospacing="1"/>
    </w:pPr>
    <w:rPr>
      <w:sz w:val="24"/>
      <w:szCs w:val="24"/>
      <w:lang w:val="fi-FI" w:eastAsia="fi-FI"/>
    </w:rPr>
  </w:style>
  <w:style w:type="character" w:customStyle="1" w:styleId="spellingerror">
    <w:name w:val="spellingerror"/>
    <w:basedOn w:val="DefaultParagraphFont"/>
    <w:rsid w:val="0068438A"/>
  </w:style>
  <w:style w:type="character" w:customStyle="1" w:styleId="normaltextrun">
    <w:name w:val="normaltextrun"/>
    <w:basedOn w:val="DefaultParagraphFont"/>
    <w:rsid w:val="0068438A"/>
  </w:style>
  <w:style w:type="character" w:customStyle="1" w:styleId="eop">
    <w:name w:val="eop"/>
    <w:basedOn w:val="DefaultParagraphFont"/>
    <w:rsid w:val="0068438A"/>
  </w:style>
  <w:style w:type="paragraph" w:styleId="NormalWeb">
    <w:name w:val="Normal (Web)"/>
    <w:basedOn w:val="Normal"/>
    <w:uiPriority w:val="99"/>
    <w:unhideWhenUsed/>
    <w:rsid w:val="00E84666"/>
    <w:pPr>
      <w:spacing w:before="100" w:beforeAutospacing="1" w:after="100" w:afterAutospacing="1"/>
    </w:pPr>
    <w:rPr>
      <w:sz w:val="24"/>
      <w:szCs w:val="24"/>
      <w:lang w:val="fi-FI" w:eastAsia="fi-FI"/>
    </w:rPr>
  </w:style>
  <w:style w:type="table" w:styleId="TableGrid">
    <w:name w:val="Table Grid"/>
    <w:basedOn w:val="TableNormal"/>
    <w:rsid w:val="00FA1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5E5BBB"/>
    <w:rPr>
      <w:sz w:val="24"/>
      <w:szCs w:val="24"/>
      <w:lang w:eastAsia="en-US"/>
    </w:rPr>
  </w:style>
  <w:style w:type="character" w:styleId="UnresolvedMention">
    <w:name w:val="Unresolved Mention"/>
    <w:basedOn w:val="DefaultParagraphFont"/>
    <w:uiPriority w:val="99"/>
    <w:semiHidden/>
    <w:unhideWhenUsed/>
    <w:rsid w:val="00704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047">
      <w:bodyDiv w:val="1"/>
      <w:marLeft w:val="0"/>
      <w:marRight w:val="0"/>
      <w:marTop w:val="0"/>
      <w:marBottom w:val="0"/>
      <w:divBdr>
        <w:top w:val="none" w:sz="0" w:space="0" w:color="auto"/>
        <w:left w:val="none" w:sz="0" w:space="0" w:color="auto"/>
        <w:bottom w:val="none" w:sz="0" w:space="0" w:color="auto"/>
        <w:right w:val="none" w:sz="0" w:space="0" w:color="auto"/>
      </w:divBdr>
    </w:div>
    <w:div w:id="211429245">
      <w:bodyDiv w:val="1"/>
      <w:marLeft w:val="0"/>
      <w:marRight w:val="0"/>
      <w:marTop w:val="0"/>
      <w:marBottom w:val="0"/>
      <w:divBdr>
        <w:top w:val="none" w:sz="0" w:space="0" w:color="auto"/>
        <w:left w:val="none" w:sz="0" w:space="0" w:color="auto"/>
        <w:bottom w:val="none" w:sz="0" w:space="0" w:color="auto"/>
        <w:right w:val="none" w:sz="0" w:space="0" w:color="auto"/>
      </w:divBdr>
      <w:divsChild>
        <w:div w:id="1412963734">
          <w:marLeft w:val="0"/>
          <w:marRight w:val="0"/>
          <w:marTop w:val="0"/>
          <w:marBottom w:val="0"/>
          <w:divBdr>
            <w:top w:val="none" w:sz="0" w:space="0" w:color="auto"/>
            <w:left w:val="none" w:sz="0" w:space="0" w:color="auto"/>
            <w:bottom w:val="none" w:sz="0" w:space="0" w:color="auto"/>
            <w:right w:val="none" w:sz="0" w:space="0" w:color="auto"/>
          </w:divBdr>
        </w:div>
        <w:div w:id="194084028">
          <w:marLeft w:val="0"/>
          <w:marRight w:val="0"/>
          <w:marTop w:val="0"/>
          <w:marBottom w:val="0"/>
          <w:divBdr>
            <w:top w:val="none" w:sz="0" w:space="0" w:color="auto"/>
            <w:left w:val="none" w:sz="0" w:space="0" w:color="auto"/>
            <w:bottom w:val="none" w:sz="0" w:space="0" w:color="auto"/>
            <w:right w:val="none" w:sz="0" w:space="0" w:color="auto"/>
          </w:divBdr>
        </w:div>
        <w:div w:id="1525820880">
          <w:marLeft w:val="0"/>
          <w:marRight w:val="0"/>
          <w:marTop w:val="0"/>
          <w:marBottom w:val="0"/>
          <w:divBdr>
            <w:top w:val="none" w:sz="0" w:space="0" w:color="auto"/>
            <w:left w:val="none" w:sz="0" w:space="0" w:color="auto"/>
            <w:bottom w:val="none" w:sz="0" w:space="0" w:color="auto"/>
            <w:right w:val="none" w:sz="0" w:space="0" w:color="auto"/>
          </w:divBdr>
        </w:div>
      </w:divsChild>
    </w:div>
    <w:div w:id="370424837">
      <w:bodyDiv w:val="1"/>
      <w:marLeft w:val="0"/>
      <w:marRight w:val="0"/>
      <w:marTop w:val="0"/>
      <w:marBottom w:val="0"/>
      <w:divBdr>
        <w:top w:val="none" w:sz="0" w:space="0" w:color="auto"/>
        <w:left w:val="none" w:sz="0" w:space="0" w:color="auto"/>
        <w:bottom w:val="none" w:sz="0" w:space="0" w:color="auto"/>
        <w:right w:val="none" w:sz="0" w:space="0" w:color="auto"/>
      </w:divBdr>
    </w:div>
    <w:div w:id="437872152">
      <w:bodyDiv w:val="1"/>
      <w:marLeft w:val="0"/>
      <w:marRight w:val="0"/>
      <w:marTop w:val="0"/>
      <w:marBottom w:val="0"/>
      <w:divBdr>
        <w:top w:val="none" w:sz="0" w:space="0" w:color="auto"/>
        <w:left w:val="none" w:sz="0" w:space="0" w:color="auto"/>
        <w:bottom w:val="none" w:sz="0" w:space="0" w:color="auto"/>
        <w:right w:val="none" w:sz="0" w:space="0" w:color="auto"/>
      </w:divBdr>
      <w:divsChild>
        <w:div w:id="1919052925">
          <w:marLeft w:val="0"/>
          <w:marRight w:val="0"/>
          <w:marTop w:val="0"/>
          <w:marBottom w:val="0"/>
          <w:divBdr>
            <w:top w:val="none" w:sz="0" w:space="0" w:color="auto"/>
            <w:left w:val="none" w:sz="0" w:space="0" w:color="auto"/>
            <w:bottom w:val="none" w:sz="0" w:space="0" w:color="auto"/>
            <w:right w:val="none" w:sz="0" w:space="0" w:color="auto"/>
          </w:divBdr>
        </w:div>
        <w:div w:id="778641295">
          <w:marLeft w:val="0"/>
          <w:marRight w:val="0"/>
          <w:marTop w:val="0"/>
          <w:marBottom w:val="0"/>
          <w:divBdr>
            <w:top w:val="none" w:sz="0" w:space="0" w:color="auto"/>
            <w:left w:val="none" w:sz="0" w:space="0" w:color="auto"/>
            <w:bottom w:val="none" w:sz="0" w:space="0" w:color="auto"/>
            <w:right w:val="none" w:sz="0" w:space="0" w:color="auto"/>
          </w:divBdr>
        </w:div>
        <w:div w:id="818494129">
          <w:marLeft w:val="0"/>
          <w:marRight w:val="0"/>
          <w:marTop w:val="0"/>
          <w:marBottom w:val="0"/>
          <w:divBdr>
            <w:top w:val="none" w:sz="0" w:space="0" w:color="auto"/>
            <w:left w:val="none" w:sz="0" w:space="0" w:color="auto"/>
            <w:bottom w:val="none" w:sz="0" w:space="0" w:color="auto"/>
            <w:right w:val="none" w:sz="0" w:space="0" w:color="auto"/>
          </w:divBdr>
        </w:div>
        <w:div w:id="861164923">
          <w:marLeft w:val="0"/>
          <w:marRight w:val="0"/>
          <w:marTop w:val="0"/>
          <w:marBottom w:val="0"/>
          <w:divBdr>
            <w:top w:val="none" w:sz="0" w:space="0" w:color="auto"/>
            <w:left w:val="none" w:sz="0" w:space="0" w:color="auto"/>
            <w:bottom w:val="none" w:sz="0" w:space="0" w:color="auto"/>
            <w:right w:val="none" w:sz="0" w:space="0" w:color="auto"/>
          </w:divBdr>
        </w:div>
        <w:div w:id="2140032239">
          <w:marLeft w:val="0"/>
          <w:marRight w:val="0"/>
          <w:marTop w:val="0"/>
          <w:marBottom w:val="0"/>
          <w:divBdr>
            <w:top w:val="none" w:sz="0" w:space="0" w:color="auto"/>
            <w:left w:val="none" w:sz="0" w:space="0" w:color="auto"/>
            <w:bottom w:val="none" w:sz="0" w:space="0" w:color="auto"/>
            <w:right w:val="none" w:sz="0" w:space="0" w:color="auto"/>
          </w:divBdr>
        </w:div>
      </w:divsChild>
    </w:div>
    <w:div w:id="557278272">
      <w:bodyDiv w:val="1"/>
      <w:marLeft w:val="0"/>
      <w:marRight w:val="0"/>
      <w:marTop w:val="0"/>
      <w:marBottom w:val="0"/>
      <w:divBdr>
        <w:top w:val="none" w:sz="0" w:space="0" w:color="auto"/>
        <w:left w:val="none" w:sz="0" w:space="0" w:color="auto"/>
        <w:bottom w:val="none" w:sz="0" w:space="0" w:color="auto"/>
        <w:right w:val="none" w:sz="0" w:space="0" w:color="auto"/>
      </w:divBdr>
    </w:div>
    <w:div w:id="590430014">
      <w:bodyDiv w:val="1"/>
      <w:marLeft w:val="0"/>
      <w:marRight w:val="0"/>
      <w:marTop w:val="0"/>
      <w:marBottom w:val="0"/>
      <w:divBdr>
        <w:top w:val="none" w:sz="0" w:space="0" w:color="auto"/>
        <w:left w:val="none" w:sz="0" w:space="0" w:color="auto"/>
        <w:bottom w:val="none" w:sz="0" w:space="0" w:color="auto"/>
        <w:right w:val="none" w:sz="0" w:space="0" w:color="auto"/>
      </w:divBdr>
    </w:div>
    <w:div w:id="649942120">
      <w:bodyDiv w:val="1"/>
      <w:marLeft w:val="0"/>
      <w:marRight w:val="0"/>
      <w:marTop w:val="0"/>
      <w:marBottom w:val="0"/>
      <w:divBdr>
        <w:top w:val="none" w:sz="0" w:space="0" w:color="auto"/>
        <w:left w:val="none" w:sz="0" w:space="0" w:color="auto"/>
        <w:bottom w:val="none" w:sz="0" w:space="0" w:color="auto"/>
        <w:right w:val="none" w:sz="0" w:space="0" w:color="auto"/>
      </w:divBdr>
    </w:div>
    <w:div w:id="815487639">
      <w:bodyDiv w:val="1"/>
      <w:marLeft w:val="0"/>
      <w:marRight w:val="0"/>
      <w:marTop w:val="0"/>
      <w:marBottom w:val="0"/>
      <w:divBdr>
        <w:top w:val="none" w:sz="0" w:space="0" w:color="auto"/>
        <w:left w:val="none" w:sz="0" w:space="0" w:color="auto"/>
        <w:bottom w:val="none" w:sz="0" w:space="0" w:color="auto"/>
        <w:right w:val="none" w:sz="0" w:space="0" w:color="auto"/>
      </w:divBdr>
    </w:div>
    <w:div w:id="849565519">
      <w:bodyDiv w:val="1"/>
      <w:marLeft w:val="0"/>
      <w:marRight w:val="0"/>
      <w:marTop w:val="0"/>
      <w:marBottom w:val="0"/>
      <w:divBdr>
        <w:top w:val="none" w:sz="0" w:space="0" w:color="auto"/>
        <w:left w:val="none" w:sz="0" w:space="0" w:color="auto"/>
        <w:bottom w:val="none" w:sz="0" w:space="0" w:color="auto"/>
        <w:right w:val="none" w:sz="0" w:space="0" w:color="auto"/>
      </w:divBdr>
      <w:divsChild>
        <w:div w:id="921332207">
          <w:marLeft w:val="0"/>
          <w:marRight w:val="0"/>
          <w:marTop w:val="0"/>
          <w:marBottom w:val="0"/>
          <w:divBdr>
            <w:top w:val="none" w:sz="0" w:space="0" w:color="auto"/>
            <w:left w:val="none" w:sz="0" w:space="0" w:color="auto"/>
            <w:bottom w:val="none" w:sz="0" w:space="0" w:color="auto"/>
            <w:right w:val="none" w:sz="0" w:space="0" w:color="auto"/>
          </w:divBdr>
        </w:div>
        <w:div w:id="735132937">
          <w:marLeft w:val="0"/>
          <w:marRight w:val="0"/>
          <w:marTop w:val="0"/>
          <w:marBottom w:val="0"/>
          <w:divBdr>
            <w:top w:val="none" w:sz="0" w:space="0" w:color="auto"/>
            <w:left w:val="none" w:sz="0" w:space="0" w:color="auto"/>
            <w:bottom w:val="none" w:sz="0" w:space="0" w:color="auto"/>
            <w:right w:val="none" w:sz="0" w:space="0" w:color="auto"/>
          </w:divBdr>
        </w:div>
        <w:div w:id="389577591">
          <w:marLeft w:val="0"/>
          <w:marRight w:val="0"/>
          <w:marTop w:val="0"/>
          <w:marBottom w:val="0"/>
          <w:divBdr>
            <w:top w:val="none" w:sz="0" w:space="0" w:color="auto"/>
            <w:left w:val="none" w:sz="0" w:space="0" w:color="auto"/>
            <w:bottom w:val="none" w:sz="0" w:space="0" w:color="auto"/>
            <w:right w:val="none" w:sz="0" w:space="0" w:color="auto"/>
          </w:divBdr>
        </w:div>
      </w:divsChild>
    </w:div>
    <w:div w:id="952902069">
      <w:bodyDiv w:val="1"/>
      <w:marLeft w:val="0"/>
      <w:marRight w:val="0"/>
      <w:marTop w:val="0"/>
      <w:marBottom w:val="0"/>
      <w:divBdr>
        <w:top w:val="none" w:sz="0" w:space="0" w:color="auto"/>
        <w:left w:val="none" w:sz="0" w:space="0" w:color="auto"/>
        <w:bottom w:val="none" w:sz="0" w:space="0" w:color="auto"/>
        <w:right w:val="none" w:sz="0" w:space="0" w:color="auto"/>
      </w:divBdr>
      <w:divsChild>
        <w:div w:id="909851406">
          <w:marLeft w:val="0"/>
          <w:marRight w:val="0"/>
          <w:marTop w:val="0"/>
          <w:marBottom w:val="0"/>
          <w:divBdr>
            <w:top w:val="none" w:sz="0" w:space="0" w:color="auto"/>
            <w:left w:val="none" w:sz="0" w:space="0" w:color="auto"/>
            <w:bottom w:val="none" w:sz="0" w:space="0" w:color="auto"/>
            <w:right w:val="none" w:sz="0" w:space="0" w:color="auto"/>
          </w:divBdr>
        </w:div>
        <w:div w:id="691221908">
          <w:marLeft w:val="0"/>
          <w:marRight w:val="0"/>
          <w:marTop w:val="0"/>
          <w:marBottom w:val="0"/>
          <w:divBdr>
            <w:top w:val="none" w:sz="0" w:space="0" w:color="auto"/>
            <w:left w:val="none" w:sz="0" w:space="0" w:color="auto"/>
            <w:bottom w:val="none" w:sz="0" w:space="0" w:color="auto"/>
            <w:right w:val="none" w:sz="0" w:space="0" w:color="auto"/>
          </w:divBdr>
        </w:div>
        <w:div w:id="2137287745">
          <w:marLeft w:val="0"/>
          <w:marRight w:val="0"/>
          <w:marTop w:val="0"/>
          <w:marBottom w:val="0"/>
          <w:divBdr>
            <w:top w:val="none" w:sz="0" w:space="0" w:color="auto"/>
            <w:left w:val="none" w:sz="0" w:space="0" w:color="auto"/>
            <w:bottom w:val="none" w:sz="0" w:space="0" w:color="auto"/>
            <w:right w:val="none" w:sz="0" w:space="0" w:color="auto"/>
          </w:divBdr>
        </w:div>
        <w:div w:id="620457379">
          <w:marLeft w:val="0"/>
          <w:marRight w:val="0"/>
          <w:marTop w:val="0"/>
          <w:marBottom w:val="0"/>
          <w:divBdr>
            <w:top w:val="none" w:sz="0" w:space="0" w:color="auto"/>
            <w:left w:val="none" w:sz="0" w:space="0" w:color="auto"/>
            <w:bottom w:val="none" w:sz="0" w:space="0" w:color="auto"/>
            <w:right w:val="none" w:sz="0" w:space="0" w:color="auto"/>
          </w:divBdr>
        </w:div>
        <w:div w:id="962154088">
          <w:marLeft w:val="0"/>
          <w:marRight w:val="0"/>
          <w:marTop w:val="0"/>
          <w:marBottom w:val="0"/>
          <w:divBdr>
            <w:top w:val="none" w:sz="0" w:space="0" w:color="auto"/>
            <w:left w:val="none" w:sz="0" w:space="0" w:color="auto"/>
            <w:bottom w:val="none" w:sz="0" w:space="0" w:color="auto"/>
            <w:right w:val="none" w:sz="0" w:space="0" w:color="auto"/>
          </w:divBdr>
        </w:div>
        <w:div w:id="228273028">
          <w:marLeft w:val="0"/>
          <w:marRight w:val="0"/>
          <w:marTop w:val="0"/>
          <w:marBottom w:val="0"/>
          <w:divBdr>
            <w:top w:val="none" w:sz="0" w:space="0" w:color="auto"/>
            <w:left w:val="none" w:sz="0" w:space="0" w:color="auto"/>
            <w:bottom w:val="none" w:sz="0" w:space="0" w:color="auto"/>
            <w:right w:val="none" w:sz="0" w:space="0" w:color="auto"/>
          </w:divBdr>
        </w:div>
        <w:div w:id="65957290">
          <w:marLeft w:val="0"/>
          <w:marRight w:val="0"/>
          <w:marTop w:val="0"/>
          <w:marBottom w:val="0"/>
          <w:divBdr>
            <w:top w:val="none" w:sz="0" w:space="0" w:color="auto"/>
            <w:left w:val="none" w:sz="0" w:space="0" w:color="auto"/>
            <w:bottom w:val="none" w:sz="0" w:space="0" w:color="auto"/>
            <w:right w:val="none" w:sz="0" w:space="0" w:color="auto"/>
          </w:divBdr>
        </w:div>
        <w:div w:id="961882537">
          <w:marLeft w:val="0"/>
          <w:marRight w:val="0"/>
          <w:marTop w:val="0"/>
          <w:marBottom w:val="0"/>
          <w:divBdr>
            <w:top w:val="none" w:sz="0" w:space="0" w:color="auto"/>
            <w:left w:val="none" w:sz="0" w:space="0" w:color="auto"/>
            <w:bottom w:val="none" w:sz="0" w:space="0" w:color="auto"/>
            <w:right w:val="none" w:sz="0" w:space="0" w:color="auto"/>
          </w:divBdr>
        </w:div>
        <w:div w:id="1245264604">
          <w:marLeft w:val="0"/>
          <w:marRight w:val="0"/>
          <w:marTop w:val="0"/>
          <w:marBottom w:val="0"/>
          <w:divBdr>
            <w:top w:val="none" w:sz="0" w:space="0" w:color="auto"/>
            <w:left w:val="none" w:sz="0" w:space="0" w:color="auto"/>
            <w:bottom w:val="none" w:sz="0" w:space="0" w:color="auto"/>
            <w:right w:val="none" w:sz="0" w:space="0" w:color="auto"/>
          </w:divBdr>
        </w:div>
        <w:div w:id="629093761">
          <w:marLeft w:val="0"/>
          <w:marRight w:val="0"/>
          <w:marTop w:val="0"/>
          <w:marBottom w:val="0"/>
          <w:divBdr>
            <w:top w:val="none" w:sz="0" w:space="0" w:color="auto"/>
            <w:left w:val="none" w:sz="0" w:space="0" w:color="auto"/>
            <w:bottom w:val="none" w:sz="0" w:space="0" w:color="auto"/>
            <w:right w:val="none" w:sz="0" w:space="0" w:color="auto"/>
          </w:divBdr>
        </w:div>
      </w:divsChild>
    </w:div>
    <w:div w:id="1137836436">
      <w:bodyDiv w:val="1"/>
      <w:marLeft w:val="0"/>
      <w:marRight w:val="0"/>
      <w:marTop w:val="0"/>
      <w:marBottom w:val="0"/>
      <w:divBdr>
        <w:top w:val="none" w:sz="0" w:space="0" w:color="auto"/>
        <w:left w:val="none" w:sz="0" w:space="0" w:color="auto"/>
        <w:bottom w:val="none" w:sz="0" w:space="0" w:color="auto"/>
        <w:right w:val="none" w:sz="0" w:space="0" w:color="auto"/>
      </w:divBdr>
    </w:div>
    <w:div w:id="1242328234">
      <w:bodyDiv w:val="1"/>
      <w:marLeft w:val="0"/>
      <w:marRight w:val="0"/>
      <w:marTop w:val="0"/>
      <w:marBottom w:val="0"/>
      <w:divBdr>
        <w:top w:val="none" w:sz="0" w:space="0" w:color="auto"/>
        <w:left w:val="none" w:sz="0" w:space="0" w:color="auto"/>
        <w:bottom w:val="none" w:sz="0" w:space="0" w:color="auto"/>
        <w:right w:val="none" w:sz="0" w:space="0" w:color="auto"/>
      </w:divBdr>
      <w:divsChild>
        <w:div w:id="179128922">
          <w:marLeft w:val="0"/>
          <w:marRight w:val="0"/>
          <w:marTop w:val="0"/>
          <w:marBottom w:val="0"/>
          <w:divBdr>
            <w:top w:val="none" w:sz="0" w:space="0" w:color="auto"/>
            <w:left w:val="none" w:sz="0" w:space="0" w:color="auto"/>
            <w:bottom w:val="none" w:sz="0" w:space="0" w:color="auto"/>
            <w:right w:val="none" w:sz="0" w:space="0" w:color="auto"/>
          </w:divBdr>
        </w:div>
        <w:div w:id="479736761">
          <w:marLeft w:val="0"/>
          <w:marRight w:val="0"/>
          <w:marTop w:val="0"/>
          <w:marBottom w:val="0"/>
          <w:divBdr>
            <w:top w:val="none" w:sz="0" w:space="0" w:color="auto"/>
            <w:left w:val="none" w:sz="0" w:space="0" w:color="auto"/>
            <w:bottom w:val="none" w:sz="0" w:space="0" w:color="auto"/>
            <w:right w:val="none" w:sz="0" w:space="0" w:color="auto"/>
          </w:divBdr>
        </w:div>
      </w:divsChild>
    </w:div>
    <w:div w:id="1244945996">
      <w:bodyDiv w:val="1"/>
      <w:marLeft w:val="0"/>
      <w:marRight w:val="0"/>
      <w:marTop w:val="0"/>
      <w:marBottom w:val="0"/>
      <w:divBdr>
        <w:top w:val="none" w:sz="0" w:space="0" w:color="auto"/>
        <w:left w:val="none" w:sz="0" w:space="0" w:color="auto"/>
        <w:bottom w:val="none" w:sz="0" w:space="0" w:color="auto"/>
        <w:right w:val="none" w:sz="0" w:space="0" w:color="auto"/>
      </w:divBdr>
    </w:div>
    <w:div w:id="1385711281">
      <w:bodyDiv w:val="1"/>
      <w:marLeft w:val="0"/>
      <w:marRight w:val="0"/>
      <w:marTop w:val="0"/>
      <w:marBottom w:val="0"/>
      <w:divBdr>
        <w:top w:val="none" w:sz="0" w:space="0" w:color="auto"/>
        <w:left w:val="none" w:sz="0" w:space="0" w:color="auto"/>
        <w:bottom w:val="none" w:sz="0" w:space="0" w:color="auto"/>
        <w:right w:val="none" w:sz="0" w:space="0" w:color="auto"/>
      </w:divBdr>
    </w:div>
    <w:div w:id="1456604224">
      <w:bodyDiv w:val="1"/>
      <w:marLeft w:val="0"/>
      <w:marRight w:val="0"/>
      <w:marTop w:val="0"/>
      <w:marBottom w:val="0"/>
      <w:divBdr>
        <w:top w:val="none" w:sz="0" w:space="0" w:color="auto"/>
        <w:left w:val="none" w:sz="0" w:space="0" w:color="auto"/>
        <w:bottom w:val="none" w:sz="0" w:space="0" w:color="auto"/>
        <w:right w:val="none" w:sz="0" w:space="0" w:color="auto"/>
      </w:divBdr>
    </w:div>
    <w:div w:id="1619944123">
      <w:bodyDiv w:val="1"/>
      <w:marLeft w:val="0"/>
      <w:marRight w:val="0"/>
      <w:marTop w:val="0"/>
      <w:marBottom w:val="0"/>
      <w:divBdr>
        <w:top w:val="none" w:sz="0" w:space="0" w:color="auto"/>
        <w:left w:val="none" w:sz="0" w:space="0" w:color="auto"/>
        <w:bottom w:val="none" w:sz="0" w:space="0" w:color="auto"/>
        <w:right w:val="none" w:sz="0" w:space="0" w:color="auto"/>
      </w:divBdr>
    </w:div>
    <w:div w:id="1630091688">
      <w:bodyDiv w:val="1"/>
      <w:marLeft w:val="0"/>
      <w:marRight w:val="0"/>
      <w:marTop w:val="0"/>
      <w:marBottom w:val="0"/>
      <w:divBdr>
        <w:top w:val="none" w:sz="0" w:space="0" w:color="auto"/>
        <w:left w:val="none" w:sz="0" w:space="0" w:color="auto"/>
        <w:bottom w:val="none" w:sz="0" w:space="0" w:color="auto"/>
        <w:right w:val="none" w:sz="0" w:space="0" w:color="auto"/>
      </w:divBdr>
    </w:div>
    <w:div w:id="1719433819">
      <w:bodyDiv w:val="1"/>
      <w:marLeft w:val="0"/>
      <w:marRight w:val="0"/>
      <w:marTop w:val="0"/>
      <w:marBottom w:val="0"/>
      <w:divBdr>
        <w:top w:val="none" w:sz="0" w:space="0" w:color="auto"/>
        <w:left w:val="none" w:sz="0" w:space="0" w:color="auto"/>
        <w:bottom w:val="none" w:sz="0" w:space="0" w:color="auto"/>
        <w:right w:val="none" w:sz="0" w:space="0" w:color="auto"/>
      </w:divBdr>
    </w:div>
    <w:div w:id="1793207281">
      <w:bodyDiv w:val="1"/>
      <w:marLeft w:val="0"/>
      <w:marRight w:val="0"/>
      <w:marTop w:val="0"/>
      <w:marBottom w:val="0"/>
      <w:divBdr>
        <w:top w:val="none" w:sz="0" w:space="0" w:color="auto"/>
        <w:left w:val="none" w:sz="0" w:space="0" w:color="auto"/>
        <w:bottom w:val="none" w:sz="0" w:space="0" w:color="auto"/>
        <w:right w:val="none" w:sz="0" w:space="0" w:color="auto"/>
      </w:divBdr>
    </w:div>
    <w:div w:id="1801454331">
      <w:bodyDiv w:val="1"/>
      <w:marLeft w:val="0"/>
      <w:marRight w:val="0"/>
      <w:marTop w:val="0"/>
      <w:marBottom w:val="0"/>
      <w:divBdr>
        <w:top w:val="none" w:sz="0" w:space="0" w:color="auto"/>
        <w:left w:val="none" w:sz="0" w:space="0" w:color="auto"/>
        <w:bottom w:val="none" w:sz="0" w:space="0" w:color="auto"/>
        <w:right w:val="none" w:sz="0" w:space="0" w:color="auto"/>
      </w:divBdr>
    </w:div>
    <w:div w:id="1817338672">
      <w:bodyDiv w:val="1"/>
      <w:marLeft w:val="0"/>
      <w:marRight w:val="0"/>
      <w:marTop w:val="0"/>
      <w:marBottom w:val="0"/>
      <w:divBdr>
        <w:top w:val="none" w:sz="0" w:space="0" w:color="auto"/>
        <w:left w:val="none" w:sz="0" w:space="0" w:color="auto"/>
        <w:bottom w:val="none" w:sz="0" w:space="0" w:color="auto"/>
        <w:right w:val="none" w:sz="0" w:space="0" w:color="auto"/>
      </w:divBdr>
    </w:div>
    <w:div w:id="1933707376">
      <w:bodyDiv w:val="1"/>
      <w:marLeft w:val="0"/>
      <w:marRight w:val="0"/>
      <w:marTop w:val="0"/>
      <w:marBottom w:val="0"/>
      <w:divBdr>
        <w:top w:val="none" w:sz="0" w:space="0" w:color="auto"/>
        <w:left w:val="none" w:sz="0" w:space="0" w:color="auto"/>
        <w:bottom w:val="none" w:sz="0" w:space="0" w:color="auto"/>
        <w:right w:val="none" w:sz="0" w:space="0" w:color="auto"/>
      </w:divBdr>
    </w:div>
    <w:div w:id="199690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altra.com/agritechnica/press-2025.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altr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5b8d56e-d346-4ae7-b52f-05c525ae4a8f" xsi:nil="true"/>
    <lcf76f155ced4ddcb4097134ff3c332f xmlns="9b59adea-f6e8-4379-9aef-5b9ec99d9c0e">
      <Terms xmlns="http://schemas.microsoft.com/office/infopath/2007/PartnerControls"/>
    </lcf76f155ced4ddcb4097134ff3c332f>
    <Prooject xmlns="9b59adea-f6e8-4379-9aef-5b9ec99d9c0e">false</Prooject>
    <Dateandtime xmlns="9b59adea-f6e8-4379-9aef-5b9ec99d9c0e" xsi:nil="true"/>
    <_Flow_SignoffStatus xmlns="9b59adea-f6e8-4379-9aef-5b9ec99d9c0e" xsi:nil="true"/>
    <Finalversion xmlns="9b59adea-f6e8-4379-9aef-5b9ec99d9c0e">false</Finalvers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5AE1A2D8821D40AEB49C8F6223885C" ma:contentTypeVersion="23" ma:contentTypeDescription="Create a new document." ma:contentTypeScope="" ma:versionID="ab0196df702634be653cd1560ee4479c">
  <xsd:schema xmlns:xsd="http://www.w3.org/2001/XMLSchema" xmlns:xs="http://www.w3.org/2001/XMLSchema" xmlns:p="http://schemas.microsoft.com/office/2006/metadata/properties" xmlns:ns2="15b8d56e-d346-4ae7-b52f-05c525ae4a8f" xmlns:ns3="9b59adea-f6e8-4379-9aef-5b9ec99d9c0e" targetNamespace="http://schemas.microsoft.com/office/2006/metadata/properties" ma:root="true" ma:fieldsID="9e560929a26a6dda9aab10ba33afb8c5" ns2:_="" ns3:_="">
    <xsd:import namespace="15b8d56e-d346-4ae7-b52f-05c525ae4a8f"/>
    <xsd:import namespace="9b59adea-f6e8-4379-9aef-5b9ec99d9c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MediaServiceAutoKeyPoints" minOccurs="0"/>
                <xsd:element ref="ns3:MediaServiceKeyPoints" minOccurs="0"/>
                <xsd:element ref="ns3:_Flow_SignoffStatus" minOccurs="0"/>
                <xsd:element ref="ns3:Prooject" minOccurs="0"/>
                <xsd:element ref="ns3:Finalversion" minOccurs="0"/>
                <xsd:element ref="ns3:lcf76f155ced4ddcb4097134ff3c332f" minOccurs="0"/>
                <xsd:element ref="ns2:TaxCatchAll" minOccurs="0"/>
                <xsd:element ref="ns3:Dateandtime"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8d56e-d346-4ae7-b52f-05c525ae4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558f0fa2-e5c5-4903-a413-8fa39e1c5b19}" ma:internalName="TaxCatchAll" ma:showField="CatchAllData" ma:web="15b8d56e-d346-4ae7-b52f-05c525ae4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59adea-f6e8-4379-9aef-5b9ec99d9c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Prooject" ma:index="22" nillable="true" ma:displayName="Project" ma:default="0" ma:description="Final version" ma:format="Dropdown" ma:internalName="Prooject">
      <xsd:simpleType>
        <xsd:restriction base="dms:Boolean"/>
      </xsd:simpleType>
    </xsd:element>
    <xsd:element name="Finalversion" ma:index="23" nillable="true" ma:displayName="Final version" ma:default="0" ma:description="xxx" ma:format="Dropdown" ma:internalName="Finalversion">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177609-181d-41a1-9142-4595023c3da8" ma:termSetId="09814cd3-568e-fe90-9814-8d621ff8fb84" ma:anchorId="fba54fb3-c3e1-fe81-a776-ca4b69148c4d" ma:open="true" ma:isKeyword="false">
      <xsd:complexType>
        <xsd:sequence>
          <xsd:element ref="pc:Terms" minOccurs="0" maxOccurs="1"/>
        </xsd:sequence>
      </xsd:complexType>
    </xsd:element>
    <xsd:element name="Dateandtime" ma:index="27" nillable="true" ma:displayName="Date and time" ma:format="DateTime" ma:internalName="Dateandtime">
      <xsd:simpleType>
        <xsd:restriction base="dms:DateTim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22AB1-9FA6-4E3E-90F8-6ACBE5648865}">
  <ds:schemaRefs>
    <ds:schemaRef ds:uri="http://schemas.openxmlformats.org/officeDocument/2006/bibliography"/>
  </ds:schemaRefs>
</ds:datastoreItem>
</file>

<file path=customXml/itemProps2.xml><?xml version="1.0" encoding="utf-8"?>
<ds:datastoreItem xmlns:ds="http://schemas.openxmlformats.org/officeDocument/2006/customXml" ds:itemID="{02F8DF18-AB2B-45A2-B9F2-840EF516EBD4}">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9b59adea-f6e8-4379-9aef-5b9ec99d9c0e"/>
    <ds:schemaRef ds:uri="15b8d56e-d346-4ae7-b52f-05c525ae4a8f"/>
    <ds:schemaRef ds:uri="http://purl.org/dc/dcmitype/"/>
  </ds:schemaRefs>
</ds:datastoreItem>
</file>

<file path=customXml/itemProps3.xml><?xml version="1.0" encoding="utf-8"?>
<ds:datastoreItem xmlns:ds="http://schemas.openxmlformats.org/officeDocument/2006/customXml" ds:itemID="{7A520E8A-031F-4C91-B572-100C1DA3587B}">
  <ds:schemaRefs>
    <ds:schemaRef ds:uri="http://schemas.microsoft.com/sharepoint/v3/contenttype/forms"/>
  </ds:schemaRefs>
</ds:datastoreItem>
</file>

<file path=customXml/itemProps4.xml><?xml version="1.0" encoding="utf-8"?>
<ds:datastoreItem xmlns:ds="http://schemas.openxmlformats.org/officeDocument/2006/customXml" ds:itemID="{137E5897-C98F-4EA8-B728-374E5B74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8d56e-d346-4ae7-b52f-05c525ae4a8f"/>
    <ds:schemaRef ds:uri="9b59adea-f6e8-4379-9aef-5b9ec99d9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662</Words>
  <Characters>3670</Characters>
  <Application>Microsoft Office Word</Application>
  <DocSecurity>0</DocSecurity>
  <Lines>77</Lines>
  <Paragraphs>22</Paragraphs>
  <ScaleCrop>false</ScaleCrop>
  <Company>Valtra Inc.</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Pamela Engels</dc:creator>
  <cp:keywords/>
  <cp:lastModifiedBy>Penn, Ashley</cp:lastModifiedBy>
  <cp:revision>86</cp:revision>
  <dcterms:created xsi:type="dcterms:W3CDTF">2023-02-13T12:47:00Z</dcterms:created>
  <dcterms:modified xsi:type="dcterms:W3CDTF">2025-11-09T17:07:00Z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0x010100835AE1A2D8821D40AEB49C8F6223885C</vt:lpwstr>
  </property>
  <property fmtid="{D5CDD505-2E9C-101B-9397-08002B2CF9AE}" pid="3" name="docLang">
    <vt:lpwstr>en</vt:lpwstr>
  </property>
  <property fmtid="{D5CDD505-2E9C-101B-9397-08002B2CF9AE}" pid="4" name="MediaServiceImageTags">
    <vt:lpwstr/>
  </property>
</Properties>
</file>